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分领域团员先进性评价参考细则（评分表）</w:t>
      </w:r>
    </w:p>
    <w:p>
      <w:pPr>
        <w:ind w:firstLine="420" w:firstLineChars="150"/>
        <w:rPr>
          <w:rFonts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 xml:space="preserve">学院：          </w:t>
      </w:r>
      <w:r>
        <w:rPr>
          <w:rFonts w:hint="eastAsia" w:asciiTheme="minorEastAsia" w:hAnsiTheme="minorEastAsia"/>
          <w:sz w:val="28"/>
          <w:lang w:eastAsia="zh-CN"/>
        </w:rPr>
        <w:t>团</w:t>
      </w:r>
      <w:r>
        <w:rPr>
          <w:rFonts w:hint="eastAsia" w:asciiTheme="minorEastAsia" w:hAnsiTheme="minorEastAsia"/>
          <w:sz w:val="28"/>
        </w:rPr>
        <w:t>支部：                   姓名：</w:t>
      </w:r>
    </w:p>
    <w:p>
      <w:pPr>
        <w:ind w:firstLine="420" w:firstLineChars="150"/>
        <w:jc w:val="right"/>
        <w:rPr>
          <w:rFonts w:ascii="楷体" w:hAnsi="楷体" w:eastAsia="楷体"/>
          <w:sz w:val="28"/>
        </w:rPr>
      </w:pPr>
      <w:r>
        <w:rPr>
          <w:rFonts w:ascii="楷体" w:hAnsi="楷体" w:eastAsia="楷体"/>
          <w:sz w:val="28"/>
        </w:rPr>
        <w:t>填报日期：</w:t>
      </w:r>
      <w:r>
        <w:rPr>
          <w:rFonts w:hint="eastAsia" w:ascii="楷体" w:hAnsi="楷体" w:eastAsia="楷体"/>
          <w:sz w:val="28"/>
        </w:rPr>
        <w:t xml:space="preserve">     年   月  日</w:t>
      </w:r>
    </w:p>
    <w:tbl>
      <w:tblPr>
        <w:tblStyle w:val="5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37"/>
        <w:gridCol w:w="40"/>
        <w:gridCol w:w="2977"/>
        <w:gridCol w:w="1701"/>
        <w:gridCol w:w="1559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标准</w:t>
            </w:r>
          </w:p>
        </w:tc>
        <w:tc>
          <w:tcPr>
            <w:tcW w:w="1277" w:type="dxa"/>
            <w:gridSpan w:val="2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指标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参考细则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状态（程度）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单项满分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评价得分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有信仰（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25分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）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树立远大理想</w:t>
            </w: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※▲</w:t>
            </w:r>
            <w:r>
              <w:rPr>
                <w:rFonts w:ascii="楷体" w:hAnsi="楷体" w:eastAsia="楷体"/>
              </w:rPr>
              <w:t>1.对共产主义有一定理解，相信共产主义是人类社会发展的必然趋势，通过长期努力能够实现、愿意为之不懈奋斗。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</w:rPr>
              <w:t>2.了解中国梦的内涵，对实现中国梦有信心。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※▲</w:t>
            </w:r>
            <w:r>
              <w:rPr>
                <w:rFonts w:ascii="楷体" w:hAnsi="楷体" w:eastAsia="楷体"/>
              </w:rPr>
              <w:t>3.认同中国特色社会主义是中国发展进步的唯一正确道路。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热爱伟大祖国</w:t>
            </w: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※▲</w:t>
            </w:r>
            <w:r>
              <w:rPr>
                <w:rFonts w:ascii="楷体" w:hAnsi="楷体" w:eastAsia="楷体"/>
              </w:rPr>
              <w:t>4.爱护和尊重国旗、国歌、国徽，理解其内涵，无损害国家形象的言行。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/</w:t>
            </w:r>
            <w:r>
              <w:rPr>
                <w:rFonts w:asciiTheme="minorEastAsia" w:hAnsiTheme="minorEastAsia"/>
                <w:sz w:val="24"/>
                <w:szCs w:val="24"/>
              </w:rPr>
              <w:t>否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▲</w:t>
            </w:r>
            <w:r>
              <w:rPr>
                <w:rFonts w:ascii="楷体" w:hAnsi="楷体" w:eastAsia="楷体"/>
              </w:rPr>
              <w:t>5.关心国家大事，有家国情怀和时代责任感,坚持爱国、爱党、爱社会主义相统一，有国家安全意识。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</w:rPr>
              <w:br w:type="textWrapping"/>
            </w:r>
            <w:r>
              <w:rPr>
                <w:rFonts w:ascii="楷体" w:hAnsi="楷体" w:eastAsia="楷体"/>
              </w:rPr>
              <w:t>6.民族自尊心、自信心、自豪感强，带头学习中华优秀传统文化，了解其代表性思想理念,无崇洋媚外思想和表现。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崇尚科学理性</w:t>
            </w: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※▲</w:t>
            </w:r>
            <w:r>
              <w:rPr>
                <w:rFonts w:ascii="楷体" w:hAnsi="楷体" w:eastAsia="楷体"/>
              </w:rPr>
              <w:t>7.知道党团员必须是无神论者，不信仰宗教、.不参加宗教活动，自觉抵制封建迷信,反对邪教。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/</w:t>
            </w:r>
            <w:r>
              <w:rPr>
                <w:rFonts w:asciiTheme="minorEastAsia" w:hAnsiTheme="minorEastAsia"/>
                <w:sz w:val="24"/>
                <w:szCs w:val="24"/>
              </w:rPr>
              <w:t>否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讲政治（25分）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学习党的理论</w:t>
            </w: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8.认真学习党的科学理论，学习党史、新中国史、改革开放史、社会主义发展史，了解党的伟大光荣正确，能结合实际分享体会。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※▲</w:t>
            </w:r>
            <w:r>
              <w:rPr>
                <w:rFonts w:hint="eastAsia" w:ascii="楷体" w:hAnsi="楷体" w:eastAsia="楷体"/>
              </w:rPr>
              <w:t>9.积极参加团内政治学习活动，每年参加团内集中学习培训不少于4次(团课学习不少于8学时)、测试合格(团校结业)。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/</w:t>
            </w:r>
            <w:r>
              <w:rPr>
                <w:rFonts w:asciiTheme="minorEastAsia" w:hAnsiTheme="minorEastAsia"/>
                <w:sz w:val="24"/>
                <w:szCs w:val="24"/>
              </w:rPr>
              <w:t>否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※▲</w:t>
            </w:r>
            <w:r>
              <w:rPr>
                <w:rFonts w:hint="eastAsia" w:ascii="楷体" w:hAnsi="楷体" w:eastAsia="楷体"/>
              </w:rPr>
              <w:t>10.思想政治类课程考评优良。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/</w:t>
            </w:r>
            <w:r>
              <w:rPr>
                <w:rFonts w:asciiTheme="minorEastAsia" w:hAnsiTheme="minorEastAsia"/>
                <w:sz w:val="24"/>
                <w:szCs w:val="24"/>
              </w:rPr>
              <w:t>否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拥护党的领导</w:t>
            </w: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11.能通过历史发展、理论实践和国际比较，讲述中国特色社会主义制度的显著优势。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▲</w:t>
            </w:r>
            <w:r>
              <w:rPr>
                <w:rFonts w:hint="eastAsia" w:ascii="楷体" w:hAnsi="楷体" w:eastAsia="楷体"/>
              </w:rPr>
              <w:t>12.爱戴党的领袖，了解习近平总书记治国理政思想，能讲述若干习近平总书记对青年的寄语。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13.对社会舆论和网络言论有政治敏锐性和鉴别力，对丑化党和国家形象、诋毁党的领导人或英雄模范、歪曲历史等错误言行,敢于发声亮剑、驳斥斗争。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※▲</w:t>
            </w:r>
            <w:r>
              <w:rPr>
                <w:rFonts w:hint="eastAsia" w:ascii="楷体" w:hAnsi="楷体" w:eastAsia="楷体"/>
              </w:rPr>
              <w:t>14. 无反党反社会主义的言行。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/</w:t>
            </w:r>
            <w:r>
              <w:rPr>
                <w:rFonts w:asciiTheme="minorEastAsia" w:hAnsiTheme="minorEastAsia"/>
                <w:sz w:val="24"/>
                <w:szCs w:val="24"/>
              </w:rPr>
              <w:t>否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重品行（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15分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）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明辨善恶美丑</w:t>
            </w: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15.学习践行社会主义核心价值观，做到知行合一。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※▲</w:t>
            </w:r>
            <w:r>
              <w:rPr>
                <w:rFonts w:hint="eastAsia" w:ascii="楷体" w:hAnsi="楷体" w:eastAsia="楷体"/>
              </w:rPr>
              <w:t>16.诚实守信，言行一致、表里如一。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/</w:t>
            </w:r>
            <w:r>
              <w:rPr>
                <w:rFonts w:asciiTheme="minorEastAsia" w:hAnsiTheme="minorEastAsia"/>
                <w:sz w:val="24"/>
                <w:szCs w:val="24"/>
              </w:rPr>
              <w:t>否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17.弘扬主旋律，传播正能量,不造谣、不信谣、不传谣。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发扬集体主义</w:t>
            </w: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▲</w:t>
            </w:r>
            <w:r>
              <w:rPr>
                <w:rFonts w:ascii="楷体" w:hAnsi="楷体" w:eastAsia="楷体"/>
              </w:rPr>
              <w:t>18.热心集体事务，团队意识和集体荣誉感强，带头参加、组织集体活动。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※▲</w:t>
            </w:r>
            <w:r>
              <w:rPr>
                <w:rFonts w:ascii="楷体" w:hAnsi="楷体" w:eastAsia="楷体"/>
              </w:rPr>
              <w:t>19.中华民族共同体意识强，与身边其他民族的同学和睦相处，自觉同破坏民族团结的言行作斗争。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乐于奉献社会</w:t>
            </w:r>
          </w:p>
        </w:tc>
        <w:tc>
          <w:tcPr>
            <w:tcW w:w="2977" w:type="dxa"/>
          </w:tcPr>
          <w:p>
            <w:pPr>
              <w:jc w:val="lef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※▲</w:t>
            </w:r>
            <w:r>
              <w:rPr>
                <w:rFonts w:ascii="楷体" w:hAnsi="楷体" w:eastAsia="楷体"/>
              </w:rPr>
              <w:t>20.践行文明风尚，带头参与学雷锋志愿服务等社会公益活动，成为注册志愿者,年度志愿服务时长不少于20小时。</w:t>
            </w:r>
            <w:bookmarkStart w:id="0" w:name="_GoBack"/>
            <w:bookmarkEnd w:id="0"/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争先锋（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20分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）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矢志艰苦奋斗</w:t>
            </w: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▲</w:t>
            </w:r>
            <w:r>
              <w:rPr>
                <w:rFonts w:ascii="楷体" w:hAnsi="楷体" w:eastAsia="楷体"/>
              </w:rPr>
              <w:t>21.劳动能力强,积极参加校内外实践活动,尊重普通劳动者，勤俭节约、爱惜粮食，不攀比物质生活。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22.对我国基本国情和所处的国际环境有清晰认识，有接续奋斗的意识，有通过脚踏实地奋斗创造美好生活的决心。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23.心态阳光、乐观向上,遇到挫折不自暴自弃,敢于迎难而上。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勇于创先争优</w:t>
            </w: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※▲</w:t>
            </w:r>
            <w:r>
              <w:rPr>
                <w:rFonts w:ascii="楷体" w:hAnsi="楷体" w:eastAsia="楷体"/>
              </w:rPr>
              <w:t>24.学习认真刻苦，学业成绩良好。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25.有较强的创新意识和创新能力，积极参与课题研究、项目科研等。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▲</w:t>
            </w:r>
            <w:r>
              <w:rPr>
                <w:rFonts w:ascii="楷体" w:hAnsi="楷体" w:eastAsia="楷体"/>
              </w:rPr>
              <w:t>26.尊敬师长、团结同学，示范表率作用好，综合测评满意度较高。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27.自觉向优秀党团员学习，主动向党组织靠拢、积极申请入党。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restart"/>
            <w:textDirection w:val="tbRlV"/>
          </w:tcPr>
          <w:p>
            <w:pPr>
              <w:ind w:left="113" w:right="113"/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ascii="黑体" w:hAnsi="黑体" w:eastAsia="黑体"/>
                <w:b/>
                <w:sz w:val="24"/>
                <w:szCs w:val="24"/>
              </w:rPr>
              <w:t>守纪律（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15分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）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模范遵守团章</w:t>
            </w:r>
          </w:p>
        </w:tc>
        <w:tc>
          <w:tcPr>
            <w:tcW w:w="2977" w:type="dxa"/>
          </w:tcPr>
          <w:p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▲</w:t>
            </w:r>
            <w:r>
              <w:rPr>
                <w:rFonts w:ascii="楷体" w:hAnsi="楷体" w:eastAsia="楷体"/>
              </w:rPr>
              <w:t>28.主动学团章、唱国歌、举团旗、戴团徽，履行团员义务、正确行使团员权利。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29.了解团史，团员意识和组织观念强，积极参加组织生活，主动交纳团费，认真完成团组织分配的工作。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严守法律纪律</w:t>
            </w:r>
          </w:p>
        </w:tc>
        <w:tc>
          <w:tcPr>
            <w:tcW w:w="2977" w:type="dxa"/>
          </w:tcPr>
          <w:p>
            <w:pPr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30.尊崇宪法法律，带头尊法学法守法用法，法律意识和法治观念强,了解常见的违法犯罪案例和启示。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ABCD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Merge w:val="continue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</w:tcPr>
          <w:p>
            <w:pPr>
              <w:jc w:val="left"/>
              <w:rPr>
                <w:b/>
                <w:sz w:val="36"/>
                <w:szCs w:val="36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※▲</w:t>
            </w:r>
            <w:r>
              <w:rPr>
                <w:rFonts w:ascii="楷体" w:hAnsi="楷体" w:eastAsia="楷体"/>
              </w:rPr>
              <w:t>31.没有因违反团的纪律、校纪校规、实习单位规章制度等被处理处罚，无法律规定的严重不良行为和违法犯罪行为。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/</w:t>
            </w:r>
            <w:r>
              <w:rPr>
                <w:rFonts w:asciiTheme="minorEastAsia" w:hAnsiTheme="minorEastAsia"/>
                <w:sz w:val="24"/>
                <w:szCs w:val="24"/>
              </w:rPr>
              <w:t>否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4"/>
              </w:rPr>
            </w:pPr>
            <w:r>
              <w:rPr>
                <w:rFonts w:hint="eastAsia" w:ascii="楷体" w:hAnsi="楷体" w:eastAsia="楷体"/>
                <w:b/>
                <w:sz w:val="24"/>
                <w:szCs w:val="24"/>
              </w:rPr>
              <w:t>先进性评价总分</w:t>
            </w:r>
          </w:p>
        </w:tc>
        <w:tc>
          <w:tcPr>
            <w:tcW w:w="7553" w:type="dxa"/>
            <w:gridSpan w:val="5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pStyle w:val="9"/>
        <w:ind w:left="420" w:firstLine="0" w:firstLineChars="0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标注“※”的为“负面清单”项，相关项评价结果为“否”或“D”的，为触发“负面清单”情形，年度不得评优。</w:t>
      </w:r>
    </w:p>
    <w:p>
      <w:pPr>
        <w:rPr>
          <w:sz w:val="24"/>
        </w:rPr>
      </w:pPr>
    </w:p>
    <w:p>
      <w:pPr>
        <w:jc w:val="center"/>
        <w:rPr>
          <w:rFonts w:hint="eastAsia" w:ascii="黑体" w:hAnsi="黑体" w:eastAsia="黑体"/>
          <w:b/>
          <w:sz w:val="36"/>
        </w:rPr>
      </w:pPr>
    </w:p>
    <w:p>
      <w:pPr>
        <w:jc w:val="center"/>
        <w:rPr>
          <w:rFonts w:hint="eastAsia" w:ascii="黑体" w:hAnsi="黑体" w:eastAsia="黑体"/>
          <w:b/>
          <w:sz w:val="36"/>
        </w:rPr>
      </w:pPr>
    </w:p>
    <w:p>
      <w:pPr>
        <w:jc w:val="center"/>
        <w:rPr>
          <w:rFonts w:hint="eastAsia" w:ascii="黑体" w:hAnsi="黑体" w:eastAsia="黑体"/>
          <w:b/>
          <w:sz w:val="36"/>
        </w:rPr>
      </w:pPr>
    </w:p>
    <w:p>
      <w:pPr>
        <w:jc w:val="center"/>
        <w:rPr>
          <w:rFonts w:hint="eastAsia" w:ascii="黑体" w:hAnsi="黑体" w:eastAsia="黑体"/>
          <w:b/>
          <w:sz w:val="36"/>
        </w:rPr>
      </w:pPr>
    </w:p>
    <w:p>
      <w:pPr>
        <w:jc w:val="center"/>
        <w:rPr>
          <w:rFonts w:hint="eastAsia" w:ascii="黑体" w:hAnsi="黑体" w:eastAsia="黑体"/>
          <w:b/>
          <w:sz w:val="36"/>
        </w:rPr>
      </w:pPr>
    </w:p>
    <w:p>
      <w:pPr>
        <w:jc w:val="center"/>
        <w:rPr>
          <w:rFonts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操作说明</w:t>
      </w:r>
    </w:p>
    <w:p>
      <w:pPr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1、实行百分制赋分评价。</w:t>
      </w:r>
    </w:p>
    <w:p>
      <w:pPr>
        <w:ind w:left="420"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(1) 状态评价(是/否)。“是”表示符合要求、该项得满分，“否”表示不符合要求、该项不得分。</w:t>
      </w:r>
    </w:p>
    <w:p>
      <w:pPr>
        <w:ind w:left="420" w:firstLine="560" w:firstLineChars="200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(2)程度评价(ABCD)。A表示“好”、该项得满分, B表示“较好”、得该项满分的60%，C表示“一般”、得该项满分的40%，D表示“差”、该项不得分。</w:t>
      </w:r>
    </w:p>
    <w:p>
      <w:pPr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2、采取</w:t>
      </w:r>
      <w:r>
        <w:rPr>
          <w:rFonts w:ascii="楷体" w:hAnsi="楷体" w:eastAsia="楷体"/>
          <w:sz w:val="28"/>
        </w:rPr>
        <w:t>个人自评、团员互评和组织评价相结合的方式确定团员先进性评价各项得分。</w:t>
      </w:r>
    </w:p>
    <w:p>
      <w:pPr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3、标注“※”的为“负面清单”项，相关项评价结果为“否”或“D”的，为触发“负面清单”情形，年度不得评优。标注“▲”的同时作为入团评价参考细则。</w:t>
      </w:r>
    </w:p>
    <w:p>
      <w:pPr>
        <w:ind w:firstLine="420" w:firstLineChars="150"/>
        <w:rPr>
          <w:rFonts w:ascii="楷体" w:hAnsi="楷体" w:eastAsia="楷体"/>
          <w:sz w:val="28"/>
        </w:rPr>
      </w:pPr>
    </w:p>
    <w:p>
      <w:pPr>
        <w:ind w:firstLine="420" w:firstLineChars="150"/>
        <w:rPr>
          <w:rFonts w:ascii="楷体" w:hAnsi="楷体" w:eastAsia="楷体"/>
          <w:sz w:val="28"/>
        </w:rPr>
      </w:pPr>
    </w:p>
    <w:p>
      <w:pPr>
        <w:ind w:firstLine="420" w:firstLineChars="150"/>
        <w:rPr>
          <w:rFonts w:ascii="楷体" w:hAnsi="楷体" w:eastAsia="楷体"/>
          <w:sz w:val="28"/>
        </w:rPr>
      </w:pPr>
    </w:p>
    <w:p>
      <w:pPr>
        <w:ind w:firstLine="420" w:firstLineChars="150"/>
        <w:rPr>
          <w:rFonts w:ascii="楷体" w:hAnsi="楷体" w:eastAsia="楷体"/>
          <w:sz w:val="28"/>
        </w:rPr>
      </w:pPr>
    </w:p>
    <w:p>
      <w:pPr>
        <w:ind w:firstLine="420" w:firstLineChars="150"/>
        <w:rPr>
          <w:rFonts w:ascii="楷体" w:hAnsi="楷体" w:eastAsia="楷体"/>
          <w:sz w:val="28"/>
        </w:rPr>
      </w:pPr>
    </w:p>
    <w:p>
      <w:pPr>
        <w:ind w:firstLine="420" w:firstLineChars="150"/>
        <w:rPr>
          <w:rFonts w:ascii="楷体" w:hAnsi="楷体" w:eastAsia="楷体"/>
          <w:sz w:val="28"/>
        </w:rPr>
      </w:pPr>
    </w:p>
    <w:p>
      <w:pPr>
        <w:ind w:firstLine="420" w:firstLineChars="150"/>
        <w:rPr>
          <w:rFonts w:ascii="楷体" w:hAnsi="楷体" w:eastAsia="楷体"/>
          <w:sz w:val="28"/>
        </w:rPr>
      </w:pPr>
    </w:p>
    <w:p>
      <w:pPr>
        <w:ind w:firstLine="420" w:firstLineChars="150"/>
        <w:rPr>
          <w:rFonts w:ascii="楷体" w:hAnsi="楷体" w:eastAsia="楷体"/>
          <w:sz w:val="28"/>
        </w:rPr>
      </w:pPr>
    </w:p>
    <w:p>
      <w:pPr>
        <w:rPr>
          <w:rFonts w:ascii="楷体" w:hAnsi="楷体" w:eastAsia="楷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73"/>
    <w:rsid w:val="00032B0A"/>
    <w:rsid w:val="000522A3"/>
    <w:rsid w:val="000E06A2"/>
    <w:rsid w:val="00107C73"/>
    <w:rsid w:val="002365E4"/>
    <w:rsid w:val="00263F9B"/>
    <w:rsid w:val="00295E2F"/>
    <w:rsid w:val="005039E3"/>
    <w:rsid w:val="00616A68"/>
    <w:rsid w:val="008A6D59"/>
    <w:rsid w:val="008F5452"/>
    <w:rsid w:val="009D372D"/>
    <w:rsid w:val="00A6301A"/>
    <w:rsid w:val="00B129D6"/>
    <w:rsid w:val="00EE6249"/>
    <w:rsid w:val="00EF1E09"/>
    <w:rsid w:val="1E5516A9"/>
    <w:rsid w:val="5E366B64"/>
    <w:rsid w:val="760278A9"/>
    <w:rsid w:val="78800129"/>
    <w:rsid w:val="7EB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342</Words>
  <Characters>1954</Characters>
  <Lines>16</Lines>
  <Paragraphs>4</Paragraphs>
  <TotalTime>42</TotalTime>
  <ScaleCrop>false</ScaleCrop>
  <LinksUpToDate>false</LinksUpToDate>
  <CharactersWithSpaces>2292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2021-11-11T03:14:00Z</dcterms:created>
  <dc:creator>86136</dc:creator>
  <cp:lastModifiedBy>老郭</cp:lastModifiedBy>
  <cp:lastPrinted>2021-11-11T06:08:00Z</cp:lastPrinted>
  <dcterms:modified xsi:type="dcterms:W3CDTF">2021-11-17T03:15:48Z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B53AFE238715451EBE8BE3EAC6098BFB</vt:lpwstr>
  </property>
</Properties>
</file>