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40" w:lineRule="exact"/>
        <w:jc w:val="center"/>
        <w:rPr>
          <w:rFonts w:ascii="方正小标宋简体" w:hAnsi="宋体" w:eastAsia="方正小标宋简体"/>
          <w:b/>
          <w:bCs/>
          <w:sz w:val="44"/>
          <w:szCs w:val="44"/>
        </w:rPr>
      </w:pPr>
      <w:bookmarkStart w:id="0" w:name="_GoBack"/>
      <w:bookmarkEnd w:id="0"/>
      <w:r>
        <w:rPr>
          <w:rFonts w:hint="eastAsia" w:ascii="方正小标宋简体" w:hAnsi="宋体" w:eastAsia="方正小标宋简体"/>
          <w:b/>
          <w:bCs/>
          <w:sz w:val="44"/>
          <w:szCs w:val="44"/>
        </w:rPr>
        <w:t>“团团微就业”困难毕业生就业精准帮扶小程序操作手册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各高校团干部可在两个平台入口提交困难毕业生的帮扶结对名单：团团微就业小程序、中青报客户端APP的就业频道。访问或下载方式如下图：</w:t>
      </w: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13985" cy="2599690"/>
            <wp:effectExtent l="0" t="0" r="0" b="3810"/>
            <wp:docPr id="1" name="图片 1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R 代码&#10;&#10;描述已自动生成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539" cy="262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团团微就业小程序的项目入口：</w:t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扫描团团微就业二维码或微</w:t>
      </w:r>
      <w:r>
        <w:rPr>
          <w:rFonts w:ascii="宋体" w:hAnsi="宋体" w:eastAsia="宋体"/>
          <w:sz w:val="28"/>
          <w:szCs w:val="28"/>
        </w:rPr>
        <w:t>信小程序中搜索“团团微就业”，进入团团微就业小程序主页</w:t>
      </w:r>
      <w:r>
        <w:rPr>
          <w:rFonts w:hint="eastAsia" w:ascii="宋体" w:hAnsi="宋体" w:eastAsia="宋体"/>
          <w:sz w:val="28"/>
          <w:szCs w:val="28"/>
        </w:rPr>
        <w:t>；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底部的菜单项，点击“我的”切换至“我的”页面</w:t>
      </w:r>
      <w:r>
        <w:rPr>
          <w:rFonts w:hint="eastAsia" w:ascii="宋体" w:hAnsi="宋体" w:eastAsia="宋体"/>
          <w:sz w:val="28"/>
          <w:szCs w:val="28"/>
        </w:rPr>
        <w:t>，点击头像处的登录注册，授权手机号码登录。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点击页面中“就业帮扶”，进入就业帮扶项目主页面。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3213100"/>
            <wp:effectExtent l="0" t="0" r="0" b="0"/>
            <wp:docPr id="2" name="图片 2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图：团团微就业的小程序项目入口说明</w:t>
      </w:r>
    </w:p>
    <w:p>
      <w:pPr>
        <w:ind w:firstLine="360" w:firstLineChars="200"/>
        <w:jc w:val="center"/>
        <w:rPr>
          <w:rFonts w:ascii="宋体" w:hAnsi="宋体" w:eastAsia="宋体"/>
          <w:sz w:val="18"/>
          <w:szCs w:val="18"/>
        </w:rPr>
      </w:pPr>
    </w:p>
    <w:p>
      <w:pPr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中国青年报APP的提交入口：</w:t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下载并安装中国青年报APP，按照客户端的用户注册登录流程，完成用户注册和登录；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底部的菜单项，点击“</w:t>
      </w:r>
      <w:r>
        <w:rPr>
          <w:rFonts w:hint="eastAsia" w:ascii="宋体" w:hAnsi="宋体" w:eastAsia="宋体"/>
          <w:sz w:val="28"/>
          <w:szCs w:val="28"/>
        </w:rPr>
        <w:t>就业</w:t>
      </w:r>
      <w:r>
        <w:rPr>
          <w:rFonts w:ascii="宋体" w:hAnsi="宋体" w:eastAsia="宋体"/>
          <w:sz w:val="28"/>
          <w:szCs w:val="28"/>
        </w:rPr>
        <w:t>”切换至“</w:t>
      </w:r>
      <w:r>
        <w:rPr>
          <w:rFonts w:hint="eastAsia" w:ascii="宋体" w:hAnsi="宋体" w:eastAsia="宋体"/>
          <w:sz w:val="28"/>
          <w:szCs w:val="28"/>
        </w:rPr>
        <w:t>就业</w:t>
      </w:r>
      <w:r>
        <w:rPr>
          <w:rFonts w:ascii="宋体" w:hAnsi="宋体" w:eastAsia="宋体"/>
          <w:sz w:val="28"/>
          <w:szCs w:val="28"/>
        </w:rPr>
        <w:t>”</w:t>
      </w:r>
      <w:r>
        <w:rPr>
          <w:rFonts w:hint="eastAsia" w:ascii="宋体" w:hAnsi="宋体" w:eastAsia="宋体"/>
          <w:sz w:val="28"/>
          <w:szCs w:val="28"/>
        </w:rPr>
        <w:t>板块；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在就业板块页面中部的海报轮播区域，切换海报至</w:t>
      </w:r>
      <w:r>
        <w:rPr>
          <w:rFonts w:ascii="宋体" w:hAnsi="宋体" w:eastAsia="宋体"/>
          <w:sz w:val="28"/>
          <w:szCs w:val="28"/>
        </w:rPr>
        <w:t>“千校万岗”困难毕业生就业精准帮扶海报位</w:t>
      </w:r>
      <w:r>
        <w:rPr>
          <w:rFonts w:hint="eastAsia" w:ascii="宋体" w:hAnsi="宋体" w:eastAsia="宋体"/>
          <w:sz w:val="28"/>
          <w:szCs w:val="28"/>
        </w:rPr>
        <w:t>；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点击海报详情，进入</w:t>
      </w:r>
      <w:r>
        <w:rPr>
          <w:rFonts w:hint="eastAsia" w:ascii="宋体" w:hAnsi="宋体" w:eastAsia="宋体"/>
          <w:sz w:val="28"/>
          <w:szCs w:val="28"/>
        </w:rPr>
        <w:t>就业帮扶</w:t>
      </w:r>
      <w:r>
        <w:rPr>
          <w:rFonts w:ascii="宋体" w:hAnsi="宋体" w:eastAsia="宋体"/>
          <w:sz w:val="28"/>
          <w:szCs w:val="28"/>
        </w:rPr>
        <w:t>主页面</w:t>
      </w:r>
      <w:r>
        <w:rPr>
          <w:rFonts w:hint="eastAsia" w:ascii="宋体" w:hAnsi="宋体" w:eastAsia="宋体"/>
          <w:sz w:val="28"/>
          <w:szCs w:val="28"/>
        </w:rPr>
        <w:t>。</w:t>
      </w:r>
    </w:p>
    <w:p>
      <w:pPr>
        <w:ind w:firstLine="562" w:firstLineChars="200"/>
        <w:rPr>
          <w:rFonts w:ascii="宋体" w:hAnsi="宋体" w:eastAsia="宋体"/>
          <w:b/>
          <w:bCs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drawing>
          <wp:inline distT="0" distB="0" distL="0" distR="0">
            <wp:extent cx="5274310" cy="3101975"/>
            <wp:effectExtent l="0" t="0" r="0" b="0"/>
            <wp:docPr id="4" name="图片 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图：中青报APP的项目入口说明</w:t>
      </w:r>
    </w:p>
    <w:p>
      <w:pPr>
        <w:ind w:firstLine="562" w:firstLineChars="200"/>
        <w:rPr>
          <w:rFonts w:ascii="宋体" w:hAnsi="宋体" w:eastAsia="宋体"/>
          <w:b/>
          <w:bCs/>
          <w:sz w:val="28"/>
          <w:szCs w:val="28"/>
        </w:rPr>
      </w:pP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团干部的注册登录：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无论在团团微就业小程序还是中青报客户端，团干部的</w:t>
      </w:r>
      <w:r>
        <w:rPr>
          <w:rFonts w:hint="eastAsia" w:ascii="宋体" w:hAnsi="宋体" w:eastAsia="宋体"/>
          <w:b/>
          <w:color w:val="FF0000"/>
          <w:sz w:val="28"/>
          <w:szCs w:val="28"/>
        </w:rPr>
        <w:t>手机号码</w:t>
      </w:r>
      <w:r>
        <w:rPr>
          <w:rFonts w:hint="eastAsia" w:ascii="宋体" w:hAnsi="宋体" w:eastAsia="宋体"/>
          <w:sz w:val="28"/>
          <w:szCs w:val="28"/>
        </w:rPr>
        <w:t>为登录注册的唯一方式。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微信小程序端，采用微信的手机号码授权登录的方式。中青报客户端采用</w:t>
      </w:r>
      <w:r>
        <w:rPr>
          <w:rFonts w:hint="eastAsia" w:ascii="宋体" w:hAnsi="宋体" w:eastAsia="宋体"/>
          <w:b/>
          <w:color w:val="FF0000"/>
          <w:sz w:val="28"/>
          <w:szCs w:val="28"/>
        </w:rPr>
        <w:t>手机号码+密码</w:t>
      </w:r>
      <w:r>
        <w:rPr>
          <w:rFonts w:hint="eastAsia" w:ascii="宋体" w:hAnsi="宋体" w:eastAsia="宋体"/>
          <w:sz w:val="28"/>
          <w:szCs w:val="28"/>
        </w:rPr>
        <w:t>的登录方式。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2421255" cy="4932680"/>
            <wp:effectExtent l="0" t="0" r="4445" b="0"/>
            <wp:docPr id="5" name="图片 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40689" cy="497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2308225" cy="4869815"/>
            <wp:effectExtent l="0" t="0" r="3175" b="0"/>
            <wp:docPr id="7" name="图片 7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文本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0104" cy="493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团团微就业小程序和中青报APP，通用团干部账户库，但已在团团微就业小程序登录注册的团干部，首次登录中青报APP时，仍需完成客户端的登录注册。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请团干部使用</w:t>
      </w:r>
      <w:r>
        <w:rPr>
          <w:rFonts w:hint="eastAsia" w:ascii="宋体" w:hAnsi="宋体" w:eastAsia="宋体"/>
          <w:b/>
          <w:color w:val="FF0000"/>
          <w:sz w:val="28"/>
          <w:szCs w:val="28"/>
        </w:rPr>
        <w:t>唯一且固定的手机号码进行注册登录</w:t>
      </w:r>
      <w:r>
        <w:rPr>
          <w:rFonts w:hint="eastAsia" w:ascii="宋体" w:hAnsi="宋体" w:eastAsia="宋体"/>
          <w:sz w:val="28"/>
          <w:szCs w:val="28"/>
        </w:rPr>
        <w:t>。（如已经线下将结对学生数据提交至高校团委，请使用登记的团干手机号码进行登录注册。）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如何提交帮扶结对学生名单：</w:t>
      </w:r>
    </w:p>
    <w:p>
      <w:pPr>
        <w:pStyle w:val="10"/>
        <w:numPr>
          <w:ilvl w:val="0"/>
          <w:numId w:val="1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以团团微就业小程序端的提交流程为例。在项目主页面中，点击“提交新的结对”按钮。</w:t>
      </w:r>
    </w:p>
    <w:p>
      <w:pPr>
        <w:pStyle w:val="10"/>
        <w:numPr>
          <w:ilvl w:val="0"/>
          <w:numId w:val="1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在结对口令的输入栏中，输入正确的口令内容</w:t>
      </w:r>
      <w:r>
        <w:rPr>
          <w:rFonts w:hint="eastAsia" w:ascii="宋体" w:hAnsi="宋体" w:eastAsia="宋体"/>
          <w:b/>
          <w:color w:val="FF0000"/>
          <w:sz w:val="28"/>
          <w:szCs w:val="28"/>
        </w:rPr>
        <w:t>（高校全称0</w:t>
      </w:r>
      <w:r>
        <w:rPr>
          <w:rFonts w:ascii="宋体" w:hAnsi="宋体" w:eastAsia="宋体"/>
          <w:b/>
          <w:color w:val="FF0000"/>
          <w:sz w:val="28"/>
          <w:szCs w:val="28"/>
        </w:rPr>
        <w:t>01</w:t>
      </w:r>
      <w:r>
        <w:rPr>
          <w:rFonts w:hint="eastAsia" w:ascii="宋体" w:hAnsi="宋体" w:eastAsia="宋体"/>
          <w:b/>
          <w:color w:val="FF0000"/>
          <w:sz w:val="28"/>
          <w:szCs w:val="28"/>
        </w:rPr>
        <w:t>）</w:t>
      </w:r>
      <w:r>
        <w:rPr>
          <w:rFonts w:hint="eastAsia" w:ascii="宋体" w:hAnsi="宋体" w:eastAsia="宋体"/>
          <w:sz w:val="28"/>
          <w:szCs w:val="28"/>
        </w:rPr>
        <w:t>。</w:t>
      </w:r>
    </w:p>
    <w:p>
      <w:pPr>
        <w:pStyle w:val="10"/>
        <w:numPr>
          <w:ilvl w:val="0"/>
          <w:numId w:val="1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点击“确定”按钮。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2508885"/>
            <wp:effectExtent l="0" t="0" r="0" b="5715"/>
            <wp:docPr id="19" name="图片 1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在填写团干信息页面中，仔细阅读填写说明，正确输入团干部姓名、职务等信息，填写完成后点击“确认，下一步”按钮，可跳转到添加结对名单页面。（</w:t>
      </w:r>
      <w:r>
        <w:rPr>
          <w:rFonts w:hint="eastAsia" w:ascii="宋体" w:hAnsi="宋体" w:eastAsia="宋体"/>
          <w:b/>
          <w:color w:val="FF0000"/>
          <w:sz w:val="28"/>
          <w:szCs w:val="28"/>
        </w:rPr>
        <w:t>“所在单位”为口令所属单位，不可修改，团干部电话为登录注册对应的手机号码，不可修改</w:t>
      </w:r>
      <w:r>
        <w:rPr>
          <w:rFonts w:hint="eastAsia" w:ascii="宋体" w:hAnsi="宋体" w:eastAsia="宋体"/>
          <w:sz w:val="28"/>
          <w:szCs w:val="28"/>
        </w:rPr>
        <w:t>）此页面中的团干部姓名务必填写正确后提交，首次提交成功后，该字段将自动变为不可修改项。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3720465" cy="4091940"/>
            <wp:effectExtent l="0" t="0" r="635" b="0"/>
            <wp:docPr id="20" name="图片 20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33699" cy="410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在添加帮扶名单页面，可添加</w:t>
      </w:r>
      <w:r>
        <w:rPr>
          <w:rFonts w:ascii="宋体" w:hAnsi="宋体" w:eastAsia="宋体"/>
          <w:sz w:val="28"/>
          <w:szCs w:val="28"/>
        </w:rPr>
        <w:t>3</w:t>
      </w:r>
      <w:r>
        <w:rPr>
          <w:rFonts w:hint="eastAsia" w:ascii="宋体" w:hAnsi="宋体" w:eastAsia="宋体"/>
          <w:sz w:val="28"/>
          <w:szCs w:val="28"/>
        </w:rPr>
        <w:t>名学生名单，方可提交成功。</w:t>
      </w:r>
    </w:p>
    <w:p>
      <w:pPr>
        <w:pStyle w:val="10"/>
        <w:numPr>
          <w:ilvl w:val="0"/>
          <w:numId w:val="1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点击“添加帮扶学生名单”按钮，在学生信息页面补充学生的基本信息和就业信息。</w:t>
      </w:r>
    </w:p>
    <w:p>
      <w:pPr>
        <w:pStyle w:val="10"/>
        <w:numPr>
          <w:ilvl w:val="0"/>
          <w:numId w:val="1"/>
        </w:numPr>
        <w:ind w:firstLineChars="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帮扶学生基本信息中，所有字段为必填项，且各项成功提交后不可修改，请谨慎填写。</w:t>
      </w:r>
    </w:p>
    <w:p>
      <w:pPr>
        <w:jc w:val="left"/>
        <w:rPr>
          <w:rFonts w:ascii="宋体" w:hAnsi="宋体" w:eastAsia="宋体"/>
          <w:sz w:val="28"/>
          <w:szCs w:val="28"/>
        </w:rPr>
      </w:pPr>
      <w:r>
        <w:t xml:space="preserve"> </w:t>
      </w:r>
      <w:r>
        <w:drawing>
          <wp:inline distT="0" distB="0" distL="0" distR="0">
            <wp:extent cx="5621655" cy="3012440"/>
            <wp:effectExtent l="0" t="0" r="4445" b="0"/>
            <wp:docPr id="21" name="图片 2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1125" cy="30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学生的就业信息中，是否拿到Offer默认为“否”，选择“是”，需要补充当前学生拿到的Offer信息和最终入职信息，至少需要添加一份offer信息（企业名称+岗位信息），最终入职信息为非必填内容，如学生未就职，可留空不填。可添加</w:t>
      </w:r>
      <w:r>
        <w:rPr>
          <w:rFonts w:ascii="宋体" w:hAnsi="宋体" w:eastAsia="宋体"/>
          <w:sz w:val="28"/>
          <w:szCs w:val="28"/>
        </w:rPr>
        <w:t>10</w:t>
      </w:r>
      <w:r>
        <w:rPr>
          <w:rFonts w:hint="eastAsia" w:ascii="宋体" w:hAnsi="宋体" w:eastAsia="宋体"/>
          <w:sz w:val="28"/>
          <w:szCs w:val="28"/>
        </w:rPr>
        <w:t>份offer信息。</w:t>
      </w:r>
    </w:p>
    <w:p>
      <w:pPr>
        <w:pStyle w:val="10"/>
        <w:numPr>
          <w:ilvl w:val="0"/>
          <w:numId w:val="1"/>
        </w:numPr>
        <w:ind w:firstLineChars="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学生的就业信息页面中，确认所填信息无误后，点击确定，保存当前学生信息并返回到添加帮扶名单页面，可继续添加下一位学生。</w:t>
      </w:r>
    </w:p>
    <w:p>
      <w:pPr>
        <w:pStyle w:val="10"/>
        <w:numPr>
          <w:ilvl w:val="0"/>
          <w:numId w:val="1"/>
        </w:numPr>
        <w:ind w:firstLineChars="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在添加帮扶名单中添加的学生名单，在正式提交之前，可修改和删除。正式提交后，已经提交的学生名单不可删除，基本信息不可修改。</w:t>
      </w:r>
    </w:p>
    <w:p>
      <w:pPr>
        <w:pStyle w:val="10"/>
        <w:numPr>
          <w:ilvl w:val="0"/>
          <w:numId w:val="1"/>
        </w:numPr>
        <w:ind w:firstLineChars="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本次名单全部确认无误后，点击“提交”按钮，提交成功。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23510" cy="31623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0082" cy="317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提交成功后，进入提交成功的提示页面。在此页面上，团干可根据页面提示继续进行其他操作。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3673475"/>
            <wp:effectExtent l="0" t="0" r="0" b="0"/>
            <wp:docPr id="24" name="图片 24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/>
          <w:sz w:val="28"/>
          <w:szCs w:val="28"/>
        </w:rPr>
      </w:pPr>
    </w:p>
    <w:p>
      <w:pPr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如何更新已经结对学生的就业信息：</w:t>
      </w:r>
    </w:p>
    <w:p>
      <w:pPr>
        <w:pStyle w:val="10"/>
        <w:numPr>
          <w:ilvl w:val="0"/>
          <w:numId w:val="2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在项目主页面中，点击“提交新的结对”按钮，进入已添加的结对学生列表页面。</w:t>
      </w:r>
    </w:p>
    <w:p>
      <w:pPr>
        <w:pStyle w:val="10"/>
        <w:numPr>
          <w:ilvl w:val="0"/>
          <w:numId w:val="2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点击学生卡片右侧的“修改”按钮，进入当前学生的就业信息修改页面。（已经成功提交的结对学生，不可删除）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476875" cy="3018790"/>
            <wp:effectExtent l="0" t="0" r="0" b="3810"/>
            <wp:docPr id="25" name="图片 2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1635" cy="302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widowControl/>
        <w:numPr>
          <w:ilvl w:val="0"/>
          <w:numId w:val="2"/>
        </w:numPr>
        <w:ind w:firstLineChars="0"/>
        <w:jc w:val="left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/>
          <w:sz w:val="28"/>
          <w:szCs w:val="28"/>
        </w:rPr>
        <w:t>在学生的就业信息修改页面，团干可根据帮扶进度，随时更新学生的就业信息，如补充新拿到的offer信息，填写学生的最终入职信息等。学生的基本信息中，当前仅“学生类型”和“结对时间”两个字段支持修改，其他字段不可修改。（后期基本信息的所有字段将升级为不可改）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5196205" cy="3642995"/>
            <wp:effectExtent l="0" t="0" r="0" b="1905"/>
            <wp:docPr id="26" name="图片 26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99188" cy="364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结对帮扶信息录入完成后</w:t>
      </w:r>
      <w:r>
        <w:rPr>
          <w:rFonts w:hint="eastAsia" w:ascii="宋体" w:hAnsi="宋体" w:eastAsia="宋体"/>
          <w:sz w:val="28"/>
          <w:szCs w:val="28"/>
        </w:rPr>
        <w:t>，</w:t>
      </w:r>
      <w:r>
        <w:rPr>
          <w:rFonts w:ascii="宋体" w:hAnsi="宋体" w:eastAsia="宋体"/>
          <w:sz w:val="28"/>
          <w:szCs w:val="28"/>
        </w:rPr>
        <w:t>可以点击</w:t>
      </w:r>
      <w:r>
        <w:rPr>
          <w:rFonts w:hint="eastAsia" w:ascii="宋体" w:hAnsi="宋体" w:eastAsia="宋体"/>
          <w:sz w:val="28"/>
          <w:szCs w:val="28"/>
        </w:rPr>
        <w:t>“我的结对学生”查看结对情况。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1698625" cy="3402330"/>
            <wp:effectExtent l="0" t="0" r="0" b="7620"/>
            <wp:docPr id="3" name="图片 3" descr="C:\Users\think\Desktop\微信图片_20210908222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think\Desktop\微信图片_2021090822250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4" b="2258"/>
                    <a:stretch>
                      <a:fillRect/>
                    </a:stretch>
                  </pic:blipFill>
                  <pic:spPr>
                    <a:xfrm>
                      <a:off x="0" y="0"/>
                      <a:ext cx="1719773" cy="344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eastAsia="宋体"/>
          <w:bCs/>
          <w:sz w:val="28"/>
          <w:szCs w:val="28"/>
        </w:rPr>
      </w:pPr>
      <w:r>
        <w:rPr>
          <w:rFonts w:hint="eastAsia" w:ascii="宋体" w:hAnsi="宋体" w:eastAsia="宋体"/>
          <w:bCs/>
          <w:sz w:val="28"/>
          <w:szCs w:val="28"/>
        </w:rPr>
        <w:t>各级团组织P</w:t>
      </w:r>
      <w:r>
        <w:rPr>
          <w:rFonts w:ascii="宋体" w:hAnsi="宋体" w:eastAsia="宋体"/>
          <w:bCs/>
          <w:sz w:val="28"/>
          <w:szCs w:val="28"/>
        </w:rPr>
        <w:t>C端后台登录初始账号密码已经下发各级团组织</w:t>
      </w:r>
      <w:r>
        <w:rPr>
          <w:rFonts w:hint="eastAsia" w:ascii="宋体" w:hAnsi="宋体" w:eastAsia="宋体"/>
          <w:bCs/>
          <w:sz w:val="28"/>
          <w:szCs w:val="28"/>
        </w:rPr>
        <w:t>，</w:t>
      </w:r>
      <w:r>
        <w:rPr>
          <w:rFonts w:ascii="宋体" w:hAnsi="宋体" w:eastAsia="宋体"/>
          <w:bCs/>
          <w:sz w:val="28"/>
          <w:szCs w:val="28"/>
        </w:rPr>
        <w:t>请及时登录查看团干部结对帮扶情况并实时督导帮扶工作开展</w:t>
      </w:r>
      <w:r>
        <w:rPr>
          <w:rFonts w:hint="eastAsia" w:ascii="宋体" w:hAnsi="宋体" w:eastAsia="宋体"/>
          <w:bCs/>
          <w:sz w:val="28"/>
          <w:szCs w:val="28"/>
        </w:rPr>
        <w:t>。</w:t>
      </w: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其他补充说明：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团干提交结对学生名单时，系统在学生手机号码的录入上增加了唯一性校验。原则上，已经入库的困难毕业生，不允许团干重复添加。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EC4DE0"/>
    <w:multiLevelType w:val="multilevel"/>
    <w:tmpl w:val="14EC4DE0"/>
    <w:lvl w:ilvl="0" w:tentative="0">
      <w:start w:val="1"/>
      <w:numFmt w:val="decimal"/>
      <w:lvlText w:val="%1."/>
      <w:lvlJc w:val="left"/>
      <w:pPr>
        <w:ind w:left="980" w:hanging="420"/>
      </w:p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1">
    <w:nsid w:val="3C1E133E"/>
    <w:multiLevelType w:val="multilevel"/>
    <w:tmpl w:val="3C1E133E"/>
    <w:lvl w:ilvl="0" w:tentative="0">
      <w:start w:val="1"/>
      <w:numFmt w:val="decimal"/>
      <w:lvlText w:val="%1."/>
      <w:lvlJc w:val="left"/>
      <w:pPr>
        <w:ind w:left="980" w:hanging="420"/>
      </w:p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172"/>
    <w:rsid w:val="000052DC"/>
    <w:rsid w:val="000313BA"/>
    <w:rsid w:val="000B006E"/>
    <w:rsid w:val="000B5172"/>
    <w:rsid w:val="000C2424"/>
    <w:rsid w:val="000F5B7E"/>
    <w:rsid w:val="00102FD7"/>
    <w:rsid w:val="00117B13"/>
    <w:rsid w:val="00187EEF"/>
    <w:rsid w:val="001D2309"/>
    <w:rsid w:val="001E7914"/>
    <w:rsid w:val="0020576A"/>
    <w:rsid w:val="00206018"/>
    <w:rsid w:val="002121E1"/>
    <w:rsid w:val="00215598"/>
    <w:rsid w:val="00215871"/>
    <w:rsid w:val="00267AED"/>
    <w:rsid w:val="002D582C"/>
    <w:rsid w:val="002F57EC"/>
    <w:rsid w:val="003152F3"/>
    <w:rsid w:val="00324865"/>
    <w:rsid w:val="003337EC"/>
    <w:rsid w:val="00383F52"/>
    <w:rsid w:val="003B1E3E"/>
    <w:rsid w:val="003B7E0A"/>
    <w:rsid w:val="003D7476"/>
    <w:rsid w:val="003E4137"/>
    <w:rsid w:val="00412212"/>
    <w:rsid w:val="004220E6"/>
    <w:rsid w:val="0043406F"/>
    <w:rsid w:val="00455E31"/>
    <w:rsid w:val="00491E74"/>
    <w:rsid w:val="004F48F0"/>
    <w:rsid w:val="00540651"/>
    <w:rsid w:val="0055091D"/>
    <w:rsid w:val="005625DE"/>
    <w:rsid w:val="005B6824"/>
    <w:rsid w:val="005D6D0F"/>
    <w:rsid w:val="005E5467"/>
    <w:rsid w:val="005F0593"/>
    <w:rsid w:val="00615AF2"/>
    <w:rsid w:val="00642410"/>
    <w:rsid w:val="006702C5"/>
    <w:rsid w:val="0067120E"/>
    <w:rsid w:val="0069391A"/>
    <w:rsid w:val="006A4B02"/>
    <w:rsid w:val="006E140A"/>
    <w:rsid w:val="007430D2"/>
    <w:rsid w:val="007546AE"/>
    <w:rsid w:val="0077250C"/>
    <w:rsid w:val="00776F61"/>
    <w:rsid w:val="007D56C3"/>
    <w:rsid w:val="007E5FF7"/>
    <w:rsid w:val="0082254E"/>
    <w:rsid w:val="008478BA"/>
    <w:rsid w:val="00871C03"/>
    <w:rsid w:val="0089110B"/>
    <w:rsid w:val="00893C45"/>
    <w:rsid w:val="008A7EA0"/>
    <w:rsid w:val="008B7600"/>
    <w:rsid w:val="008E711A"/>
    <w:rsid w:val="009177EF"/>
    <w:rsid w:val="00960865"/>
    <w:rsid w:val="00A10FFD"/>
    <w:rsid w:val="00A25109"/>
    <w:rsid w:val="00A37913"/>
    <w:rsid w:val="00A90AF3"/>
    <w:rsid w:val="00AA0738"/>
    <w:rsid w:val="00AC040B"/>
    <w:rsid w:val="00AD17C0"/>
    <w:rsid w:val="00AD18D3"/>
    <w:rsid w:val="00B059F7"/>
    <w:rsid w:val="00B242B4"/>
    <w:rsid w:val="00B42484"/>
    <w:rsid w:val="00BD0A73"/>
    <w:rsid w:val="00C12EB3"/>
    <w:rsid w:val="00C52232"/>
    <w:rsid w:val="00C61D44"/>
    <w:rsid w:val="00C95125"/>
    <w:rsid w:val="00CE6F9A"/>
    <w:rsid w:val="00D139E6"/>
    <w:rsid w:val="00D67410"/>
    <w:rsid w:val="00D7349F"/>
    <w:rsid w:val="00D862B0"/>
    <w:rsid w:val="00D92F70"/>
    <w:rsid w:val="00D94228"/>
    <w:rsid w:val="00D96C7B"/>
    <w:rsid w:val="00DA0E60"/>
    <w:rsid w:val="00DA2656"/>
    <w:rsid w:val="00DA293A"/>
    <w:rsid w:val="00DF02C9"/>
    <w:rsid w:val="00E144DA"/>
    <w:rsid w:val="00E534F0"/>
    <w:rsid w:val="00EB226D"/>
    <w:rsid w:val="00EF1352"/>
    <w:rsid w:val="00EF5EEC"/>
    <w:rsid w:val="00F12072"/>
    <w:rsid w:val="00F32CFF"/>
    <w:rsid w:val="00F411D6"/>
    <w:rsid w:val="00F62518"/>
    <w:rsid w:val="00F75B9A"/>
    <w:rsid w:val="00F76904"/>
    <w:rsid w:val="00F930B0"/>
    <w:rsid w:val="00FB6CB0"/>
    <w:rsid w:val="00FC431A"/>
    <w:rsid w:val="00FD7493"/>
    <w:rsid w:val="521711C8"/>
    <w:rsid w:val="67406CB1"/>
    <w:rsid w:val="7A361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标题 1 Char"/>
    <w:basedOn w:val="7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9">
    <w:name w:val="标题 2 Char"/>
    <w:basedOn w:val="7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Char"/>
    <w:basedOn w:val="7"/>
    <w:link w:val="5"/>
    <w:autoRedefine/>
    <w:qFormat/>
    <w:uiPriority w:val="99"/>
    <w:rPr>
      <w:sz w:val="18"/>
      <w:szCs w:val="18"/>
    </w:rPr>
  </w:style>
  <w:style w:type="character" w:customStyle="1" w:styleId="12">
    <w:name w:val="页脚 Char"/>
    <w:basedOn w:val="7"/>
    <w:link w:val="4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255</Words>
  <Characters>1456</Characters>
  <Lines>12</Lines>
  <Paragraphs>3</Paragraphs>
  <TotalTime>168</TotalTime>
  <ScaleCrop>false</ScaleCrop>
  <LinksUpToDate>false</LinksUpToDate>
  <CharactersWithSpaces>1708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2021-06-17T02:44:00Z</dcterms:created>
  <dc:creator>a466</dc:creator>
  <cp:lastModifiedBy>彭蔼</cp:lastModifiedBy>
  <dcterms:modified xsi:type="dcterms:W3CDTF">2024-05-24T06:23:49Z</dcterms:modified>
  <cp:revision>114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02461649B953428E85EA67E54051A02D_13</vt:lpwstr>
  </property>
</Properties>
</file>