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both"/>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附件1</w:t>
      </w:r>
    </w:p>
    <w:p>
      <w:pPr>
        <w:spacing w:line="640" w:lineRule="exact"/>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各学院基层团支部书记、委员</w:t>
      </w:r>
    </w:p>
    <w:p>
      <w:pPr>
        <w:spacing w:line="640" w:lineRule="exact"/>
        <w:jc w:val="center"/>
        <w:rPr>
          <w:rFonts w:hint="eastAsia" w:ascii="方正小标宋简体" w:hAnsi="方正小标宋简体" w:eastAsia="方正小标宋简体" w:cs="方正小标宋简体"/>
          <w:b/>
          <w:kern w:val="0"/>
          <w:sz w:val="44"/>
          <w:szCs w:val="44"/>
          <w:lang w:eastAsia="zh-CN"/>
        </w:rPr>
      </w:pPr>
      <w:r>
        <w:rPr>
          <w:rFonts w:hint="eastAsia" w:ascii="方正小标宋简体" w:hAnsi="方正小标宋简体" w:eastAsia="方正小标宋简体" w:cs="方正小标宋简体"/>
          <w:kern w:val="0"/>
          <w:sz w:val="44"/>
          <w:szCs w:val="44"/>
          <w:lang w:val="en-US" w:eastAsia="zh-CN"/>
        </w:rPr>
        <w:t>名额分配</w:t>
      </w:r>
      <w:r>
        <w:rPr>
          <w:rFonts w:hint="eastAsia" w:ascii="方正小标宋简体" w:hAnsi="方正小标宋简体" w:eastAsia="方正小标宋简体" w:cs="方正小标宋简体"/>
          <w:kern w:val="0"/>
          <w:sz w:val="44"/>
          <w:szCs w:val="44"/>
          <w:lang w:eastAsia="zh-CN"/>
        </w:rPr>
        <w:t>表</w:t>
      </w:r>
    </w:p>
    <w:tbl>
      <w:tblPr>
        <w:tblStyle w:val="3"/>
        <w:tblW w:w="4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6"/>
        <w:gridCol w:w="1905"/>
        <w:gridCol w:w="1979"/>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lang w:eastAsia="zh-CN"/>
              </w:rPr>
            </w:pPr>
            <w:r>
              <w:rPr>
                <w:rFonts w:hint="eastAsia" w:ascii="黑体" w:hAnsi="黑体" w:eastAsia="黑体"/>
                <w:sz w:val="28"/>
                <w:szCs w:val="28"/>
                <w:lang w:eastAsia="zh-CN"/>
              </w:rPr>
              <w:t>学院名称</w:t>
            </w:r>
          </w:p>
        </w:tc>
        <w:tc>
          <w:tcPr>
            <w:tcW w:w="1152" w:type="pct"/>
            <w:vAlign w:val="center"/>
          </w:tcPr>
          <w:p>
            <w:pPr>
              <w:spacing w:line="44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广州校区</w:t>
            </w:r>
          </w:p>
          <w:p>
            <w:pPr>
              <w:spacing w:line="44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建议名额</w:t>
            </w:r>
          </w:p>
        </w:tc>
        <w:tc>
          <w:tcPr>
            <w:tcW w:w="1197" w:type="pct"/>
            <w:vAlign w:val="center"/>
          </w:tcPr>
          <w:p>
            <w:pPr>
              <w:spacing w:line="440" w:lineRule="exact"/>
              <w:jc w:val="center"/>
              <w:rPr>
                <w:rFonts w:hint="eastAsia" w:ascii="黑体" w:hAnsi="黑体" w:eastAsia="黑体"/>
                <w:sz w:val="28"/>
                <w:szCs w:val="28"/>
                <w:lang w:eastAsia="zh-CN"/>
              </w:rPr>
            </w:pPr>
            <w:r>
              <w:rPr>
                <w:rFonts w:hint="eastAsia" w:ascii="黑体" w:hAnsi="黑体" w:eastAsia="黑体"/>
                <w:sz w:val="28"/>
                <w:szCs w:val="28"/>
                <w:lang w:eastAsia="zh-CN"/>
              </w:rPr>
              <w:t>佛山校区</w:t>
            </w:r>
          </w:p>
          <w:p>
            <w:pPr>
              <w:spacing w:line="440" w:lineRule="exact"/>
              <w:jc w:val="center"/>
              <w:rPr>
                <w:rFonts w:hint="eastAsia" w:ascii="黑体" w:hAnsi="黑体" w:eastAsia="黑体"/>
                <w:sz w:val="28"/>
                <w:szCs w:val="28"/>
                <w:lang w:eastAsia="zh-CN"/>
              </w:rPr>
            </w:pPr>
            <w:r>
              <w:rPr>
                <w:rFonts w:hint="eastAsia" w:ascii="黑体" w:hAnsi="黑体" w:eastAsia="黑体"/>
                <w:sz w:val="28"/>
                <w:szCs w:val="28"/>
                <w:lang w:eastAsia="zh-CN"/>
              </w:rPr>
              <w:t>建议名额</w:t>
            </w:r>
          </w:p>
        </w:tc>
        <w:tc>
          <w:tcPr>
            <w:tcW w:w="868" w:type="pct"/>
            <w:vAlign w:val="center"/>
          </w:tcPr>
          <w:p>
            <w:pPr>
              <w:spacing w:line="440" w:lineRule="exact"/>
              <w:jc w:val="center"/>
              <w:rPr>
                <w:rFonts w:ascii="黑体" w:hAnsi="黑体" w:eastAsia="黑体"/>
                <w:sz w:val="28"/>
                <w:szCs w:val="28"/>
              </w:rPr>
            </w:pPr>
            <w:r>
              <w:rPr>
                <w:rFonts w:hint="eastAsia" w:ascii="黑体" w:hAnsi="黑体" w:eastAsia="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经济</w:t>
            </w:r>
            <w:r>
              <w:rPr>
                <w:rFonts w:hint="eastAsia" w:ascii="仿宋_GB2312" w:hAnsi="仿宋_GB2312" w:eastAsia="仿宋_GB2312" w:cs="仿宋_GB2312"/>
                <w:sz w:val="24"/>
                <w:szCs w:val="24"/>
              </w:rPr>
              <w:t>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868"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财政税务学院（税务师学院）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868"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金融</w:t>
            </w:r>
            <w:r>
              <w:rPr>
                <w:rFonts w:hint="eastAsia" w:ascii="仿宋_GB2312" w:hAnsi="仿宋_GB2312" w:eastAsia="仿宋_GB2312" w:cs="仿宋_GB2312"/>
                <w:sz w:val="24"/>
                <w:szCs w:val="24"/>
              </w:rPr>
              <w:t>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868"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工商管理学院（粤商学院、创新创业学院）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68"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会计</w:t>
            </w:r>
            <w:r>
              <w:rPr>
                <w:rFonts w:hint="eastAsia" w:ascii="仿宋_GB2312" w:hAnsi="仿宋_GB2312" w:eastAsia="仿宋_GB2312" w:cs="仿宋_GB2312"/>
                <w:sz w:val="24"/>
                <w:szCs w:val="24"/>
              </w:rPr>
              <w:t>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868"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文化</w:t>
            </w:r>
            <w:r>
              <w:rPr>
                <w:rFonts w:hint="eastAsia" w:ascii="仿宋_GB2312" w:hAnsi="仿宋_GB2312" w:eastAsia="仿宋_GB2312" w:cs="仿宋_GB2312"/>
                <w:sz w:val="24"/>
                <w:szCs w:val="24"/>
                <w:lang w:eastAsia="zh-CN"/>
              </w:rPr>
              <w:t>旅</w:t>
            </w:r>
            <w:r>
              <w:rPr>
                <w:rFonts w:hint="eastAsia" w:ascii="仿宋_GB2312" w:hAnsi="仿宋_GB2312" w:eastAsia="仿宋_GB2312" w:cs="仿宋_GB2312"/>
                <w:sz w:val="24"/>
                <w:szCs w:val="24"/>
                <w:lang w:val="en-US" w:eastAsia="zh-CN"/>
              </w:rPr>
              <w:t>游</w:t>
            </w:r>
            <w:r>
              <w:rPr>
                <w:rFonts w:hint="eastAsia" w:ascii="仿宋_GB2312" w:hAnsi="仿宋_GB2312" w:eastAsia="仿宋_GB2312" w:cs="仿宋_GB2312"/>
                <w:sz w:val="24"/>
                <w:szCs w:val="24"/>
              </w:rPr>
              <w:t>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868"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公共管理</w:t>
            </w:r>
            <w:r>
              <w:rPr>
                <w:rFonts w:hint="eastAsia" w:ascii="仿宋_GB2312" w:hAnsi="仿宋_GB2312" w:eastAsia="仿宋_GB2312" w:cs="仿宋_GB2312"/>
                <w:sz w:val="24"/>
                <w:szCs w:val="24"/>
              </w:rPr>
              <w:t>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68"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国际商</w:t>
            </w:r>
            <w:r>
              <w:rPr>
                <w:rFonts w:hint="eastAsia" w:ascii="仿宋_GB2312" w:hAnsi="仿宋_GB2312" w:eastAsia="仿宋_GB2312" w:cs="仿宋_GB2312"/>
                <w:sz w:val="24"/>
                <w:szCs w:val="24"/>
              </w:rPr>
              <w:t>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868"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人力资源学院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68"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地理与环境经济学院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868"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法</w:t>
            </w:r>
            <w:r>
              <w:rPr>
                <w:rFonts w:hint="eastAsia" w:ascii="仿宋_GB2312" w:hAnsi="仿宋_GB2312" w:eastAsia="仿宋_GB2312" w:cs="仿宋_GB2312"/>
                <w:sz w:val="24"/>
                <w:szCs w:val="24"/>
              </w:rPr>
              <w:t>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868"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统计与数据科学学院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68"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大数据与人工智能学院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868"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外国语</w:t>
            </w:r>
            <w:r>
              <w:rPr>
                <w:rFonts w:hint="eastAsia" w:ascii="仿宋_GB2312" w:hAnsi="仿宋_GB2312" w:eastAsia="仿宋_GB2312" w:cs="仿宋_GB2312"/>
                <w:sz w:val="24"/>
                <w:szCs w:val="24"/>
              </w:rPr>
              <w:t>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68"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人文与传播学院（网络传播学院、出版学院）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68"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艺术与设计</w:t>
            </w:r>
            <w:r>
              <w:rPr>
                <w:rFonts w:hint="eastAsia" w:ascii="仿宋_GB2312" w:hAnsi="仿宋_GB2312" w:eastAsia="仿宋_GB2312" w:cs="仿宋_GB2312"/>
                <w:sz w:val="24"/>
                <w:szCs w:val="24"/>
              </w:rPr>
              <w:t>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68"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湾区影视产业学院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868"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马克思主义学院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68"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体育学院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68"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继续教育学院（培训学院、全民数字教育学院）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68"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国际学院</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68"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总计</w:t>
            </w:r>
          </w:p>
        </w:tc>
        <w:tc>
          <w:tcPr>
            <w:tcW w:w="11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w:t>
            </w:r>
          </w:p>
        </w:tc>
        <w:tc>
          <w:tcPr>
            <w:tcW w:w="1197"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75</w:t>
            </w:r>
            <w:bookmarkStart w:id="0" w:name="_GoBack"/>
            <w:bookmarkEnd w:id="0"/>
          </w:p>
        </w:tc>
        <w:tc>
          <w:tcPr>
            <w:tcW w:w="868"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160</w:t>
            </w:r>
          </w:p>
        </w:tc>
      </w:tr>
    </w:tbl>
    <w:p/>
    <w:p>
      <w:pPr>
        <w:rPr>
          <w:rFonts w:hint="eastAsia"/>
          <w:sz w:val="24"/>
          <w:szCs w:val="24"/>
          <w:lang w:eastAsia="zh-CN"/>
        </w:rPr>
      </w:pPr>
      <w:r>
        <w:rPr>
          <w:rFonts w:hint="eastAsia"/>
          <w:sz w:val="24"/>
          <w:szCs w:val="24"/>
          <w:lang w:eastAsia="zh-CN"/>
        </w:rPr>
        <w:t>说明：各学院团委可根据学院实际情况对广州校区和佛山校区的名额进行微调，但总名额不变。建议各学院名额</w:t>
      </w:r>
      <w:r>
        <w:rPr>
          <w:rFonts w:hint="eastAsia"/>
          <w:sz w:val="24"/>
          <w:szCs w:val="24"/>
          <w:lang w:val="en-US" w:eastAsia="zh-CN"/>
        </w:rPr>
        <w:t>应</w:t>
      </w:r>
      <w:r>
        <w:rPr>
          <w:rFonts w:hint="eastAsia"/>
          <w:sz w:val="24"/>
          <w:szCs w:val="24"/>
          <w:lang w:eastAsia="zh-CN"/>
        </w:rPr>
        <w:t>侧重考虑</w:t>
      </w:r>
      <w:r>
        <w:rPr>
          <w:rFonts w:hint="eastAsia"/>
          <w:sz w:val="24"/>
          <w:szCs w:val="24"/>
          <w:lang w:val="en-US" w:eastAsia="zh-CN"/>
        </w:rPr>
        <w:t>2023级、2024级同学。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MDQ2ODRjMGY2MDA0N2UyMTgxOTMwMTM1YmU1YWIifQ=="/>
  </w:docVars>
  <w:rsids>
    <w:rsidRoot w:val="00000000"/>
    <w:rsid w:val="0366286F"/>
    <w:rsid w:val="08E90A4D"/>
    <w:rsid w:val="0D237E96"/>
    <w:rsid w:val="1040611B"/>
    <w:rsid w:val="11B969B8"/>
    <w:rsid w:val="11FD795D"/>
    <w:rsid w:val="134B72D4"/>
    <w:rsid w:val="16BD1D25"/>
    <w:rsid w:val="17F41F7E"/>
    <w:rsid w:val="33053102"/>
    <w:rsid w:val="33A603BD"/>
    <w:rsid w:val="3B6620EF"/>
    <w:rsid w:val="459077EB"/>
    <w:rsid w:val="4EEC6F29"/>
    <w:rsid w:val="514216A9"/>
    <w:rsid w:val="520724C2"/>
    <w:rsid w:val="60121E89"/>
    <w:rsid w:val="63AC7EFE"/>
    <w:rsid w:val="65E61ABB"/>
    <w:rsid w:val="73DC744B"/>
    <w:rsid w:val="782A4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323</Words>
  <Characters>343</Characters>
  <Lines>0</Lines>
  <Paragraphs>0</Paragraphs>
  <TotalTime>68</TotalTime>
  <ScaleCrop>false</ScaleCrop>
  <LinksUpToDate>false</LinksUpToDate>
  <CharactersWithSpaces>343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2022-10-19T02:00:00Z</dcterms:created>
  <dc:creator>guo</dc:creator>
  <cp:lastModifiedBy>符可</cp:lastModifiedBy>
  <dcterms:modified xsi:type="dcterms:W3CDTF">2025-11-07T02:56:02Z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ABB4FA54748E4D3B9756E32AC4B66765</vt:lpwstr>
  </property>
</Properties>
</file>