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60A" w:rsidRDefault="004632F0">
      <w:pPr>
        <w:spacing w:line="220" w:lineRule="atLeast"/>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关于举办2020年创新创业</w:t>
      </w:r>
    </w:p>
    <w:p w:rsidR="00EF2973" w:rsidRDefault="004632F0">
      <w:pPr>
        <w:spacing w:line="220" w:lineRule="atLeast"/>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竞赛训练营暨《创业竞赛指导》课程的</w:t>
      </w:r>
    </w:p>
    <w:p w:rsidR="0086560A" w:rsidRDefault="004632F0">
      <w:pPr>
        <w:spacing w:line="220" w:lineRule="atLeast"/>
        <w:jc w:val="center"/>
        <w:rPr>
          <w:rFonts w:ascii="方正小标宋简体" w:eastAsia="方正小标宋简体" w:hAnsi="方正小标宋简体" w:cs="方正小标宋简体"/>
          <w:b/>
          <w:bCs/>
          <w:sz w:val="44"/>
          <w:szCs w:val="44"/>
        </w:rPr>
      </w:pPr>
      <w:r>
        <w:rPr>
          <w:rFonts w:ascii="方正小标宋简体" w:eastAsia="方正小标宋简体" w:hAnsi="方正小标宋简体" w:cs="方正小标宋简体" w:hint="eastAsia"/>
          <w:b/>
          <w:bCs/>
          <w:sz w:val="44"/>
          <w:szCs w:val="44"/>
        </w:rPr>
        <w:t>通知</w:t>
      </w:r>
    </w:p>
    <w:p w:rsidR="0086560A" w:rsidRDefault="0086560A">
      <w:pPr>
        <w:spacing w:line="360" w:lineRule="auto"/>
        <w:ind w:firstLineChars="200" w:firstLine="640"/>
        <w:rPr>
          <w:rFonts w:ascii="仿宋" w:eastAsia="仿宋" w:hAnsi="仿宋" w:cs="仿宋"/>
          <w:sz w:val="32"/>
          <w:szCs w:val="32"/>
        </w:rPr>
      </w:pPr>
    </w:p>
    <w:p w:rsidR="0086560A" w:rsidRDefault="004632F0">
      <w:pPr>
        <w:spacing w:line="360" w:lineRule="auto"/>
        <w:rPr>
          <w:rFonts w:ascii="仿宋" w:eastAsia="仿宋" w:hAnsi="仿宋" w:cs="仿宋"/>
          <w:sz w:val="32"/>
          <w:szCs w:val="32"/>
        </w:rPr>
      </w:pPr>
      <w:r>
        <w:rPr>
          <w:rFonts w:ascii="仿宋" w:eastAsia="仿宋" w:hAnsi="仿宋" w:cs="仿宋" w:hint="eastAsia"/>
          <w:sz w:val="32"/>
          <w:szCs w:val="32"/>
        </w:rPr>
        <w:t>各学院：</w:t>
      </w:r>
    </w:p>
    <w:p w:rsidR="0086560A" w:rsidRDefault="004632F0">
      <w:pPr>
        <w:spacing w:line="220" w:lineRule="atLeast"/>
        <w:ind w:firstLineChars="200" w:firstLine="640"/>
        <w:jc w:val="left"/>
        <w:rPr>
          <w:rFonts w:ascii="仿宋" w:eastAsia="仿宋" w:hAnsi="仿宋"/>
          <w:sz w:val="32"/>
          <w:szCs w:val="32"/>
        </w:rPr>
      </w:pPr>
      <w:r>
        <w:rPr>
          <w:rFonts w:ascii="仿宋" w:eastAsia="仿宋" w:hAnsi="仿宋" w:hint="eastAsia"/>
          <w:sz w:val="32"/>
          <w:szCs w:val="32"/>
        </w:rPr>
        <w:t>为贯彻党中央“六稳六保”要求，落实广东省教育厅联合六部门印发的《关于推进2020年广东省大学生创业工作的若干措施》，为</w:t>
      </w:r>
      <w:r>
        <w:rPr>
          <w:rFonts w:ascii="仿宋" w:eastAsia="仿宋" w:hAnsi="仿宋"/>
          <w:sz w:val="32"/>
          <w:szCs w:val="32"/>
        </w:rPr>
        <w:t>2021</w:t>
      </w:r>
      <w:r>
        <w:rPr>
          <w:rFonts w:ascii="仿宋" w:eastAsia="仿宋" w:hAnsi="仿宋" w:hint="eastAsia"/>
          <w:sz w:val="32"/>
          <w:szCs w:val="32"/>
          <w:lang w:eastAsia="zh-Hans"/>
        </w:rPr>
        <w:t>年</w:t>
      </w:r>
      <w:r>
        <w:rPr>
          <w:rFonts w:ascii="仿宋" w:eastAsia="仿宋" w:hAnsi="仿宋" w:hint="eastAsia"/>
          <w:sz w:val="32"/>
          <w:szCs w:val="32"/>
        </w:rPr>
        <w:t>中国“互联网＋”大学生创新创业大赛选拔优秀</w:t>
      </w:r>
      <w:r>
        <w:rPr>
          <w:rFonts w:ascii="仿宋" w:eastAsia="仿宋" w:hAnsi="仿宋" w:hint="eastAsia"/>
          <w:sz w:val="32"/>
          <w:szCs w:val="32"/>
          <w:lang w:eastAsia="zh-Hans"/>
        </w:rPr>
        <w:t>团队</w:t>
      </w:r>
      <w:r>
        <w:rPr>
          <w:rFonts w:ascii="仿宋" w:eastAsia="仿宋" w:hAnsi="仿宋" w:hint="eastAsia"/>
          <w:sz w:val="32"/>
          <w:szCs w:val="32"/>
        </w:rPr>
        <w:t>，培养“敢</w:t>
      </w:r>
      <w:r>
        <w:rPr>
          <w:rFonts w:ascii="仿宋" w:eastAsia="仿宋" w:hAnsi="仿宋" w:cs="仿宋" w:hint="eastAsia"/>
          <w:sz w:val="32"/>
          <w:szCs w:val="32"/>
        </w:rPr>
        <w:t>闯会创”创新创业型人才，教务处联合校团委和创业教育学院举办</w:t>
      </w:r>
      <w:r>
        <w:rPr>
          <w:rFonts w:ascii="仿宋" w:eastAsia="仿宋" w:hAnsi="仿宋" w:hint="eastAsia"/>
          <w:sz w:val="32"/>
          <w:szCs w:val="32"/>
        </w:rPr>
        <w:t>2020年“大创100”创新创业竞赛训练营暨《创业竞赛指导》课程，具体通知如下：</w:t>
      </w:r>
    </w:p>
    <w:p w:rsidR="0086560A" w:rsidRDefault="0086560A">
      <w:pPr>
        <w:spacing w:line="220" w:lineRule="atLeast"/>
        <w:jc w:val="center"/>
        <w:rPr>
          <w:rFonts w:ascii="仿宋" w:eastAsia="仿宋" w:hAnsi="仿宋"/>
          <w:sz w:val="32"/>
          <w:szCs w:val="32"/>
        </w:rPr>
      </w:pPr>
    </w:p>
    <w:p w:rsidR="0086560A" w:rsidRDefault="004632F0">
      <w:pPr>
        <w:spacing w:line="360" w:lineRule="auto"/>
        <w:ind w:firstLineChars="200" w:firstLine="643"/>
      </w:pPr>
      <w:r>
        <w:rPr>
          <w:rFonts w:ascii="黑体" w:eastAsia="黑体" w:hAnsi="黑体" w:cs="仿宋" w:hint="eastAsia"/>
          <w:b/>
          <w:sz w:val="32"/>
          <w:szCs w:val="32"/>
        </w:rPr>
        <w:t>一、课程理念</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以赛促学</w:t>
      </w:r>
      <w:r>
        <w:rPr>
          <w:rFonts w:ascii="仿宋" w:eastAsia="仿宋" w:hAnsi="仿宋" w:cs="仿宋"/>
          <w:sz w:val="32"/>
          <w:szCs w:val="32"/>
        </w:rPr>
        <w:t>，以赛</w:t>
      </w:r>
      <w:r>
        <w:rPr>
          <w:rFonts w:ascii="仿宋" w:eastAsia="仿宋" w:hAnsi="仿宋" w:cs="仿宋" w:hint="eastAsia"/>
          <w:sz w:val="32"/>
          <w:szCs w:val="32"/>
        </w:rPr>
        <w:t>促教，以赛促创</w:t>
      </w:r>
    </w:p>
    <w:p w:rsidR="0086560A" w:rsidRDefault="004632F0">
      <w:pPr>
        <w:spacing w:line="360" w:lineRule="auto"/>
        <w:ind w:firstLineChars="200" w:firstLine="643"/>
        <w:rPr>
          <w:rFonts w:ascii="黑体" w:eastAsia="黑体" w:hAnsi="黑体" w:cs="仿宋"/>
          <w:b/>
          <w:sz w:val="32"/>
          <w:szCs w:val="32"/>
        </w:rPr>
      </w:pPr>
      <w:r>
        <w:rPr>
          <w:rFonts w:ascii="黑体" w:eastAsia="黑体" w:hAnsi="黑体" w:cs="仿宋" w:hint="eastAsia"/>
          <w:b/>
          <w:sz w:val="32"/>
          <w:szCs w:val="32"/>
        </w:rPr>
        <w:t>二、组织单位</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主办单位：教务处、校团委、创业教育学院</w:t>
      </w:r>
    </w:p>
    <w:p w:rsidR="0086560A" w:rsidRDefault="004632F0">
      <w:pPr>
        <w:pStyle w:val="2"/>
        <w:ind w:firstLineChars="200" w:firstLine="640"/>
        <w:rPr>
          <w:rFonts w:ascii="仿宋" w:eastAsia="仿宋" w:hAnsi="仿宋" w:cs="仿宋"/>
          <w:b w:val="0"/>
          <w:bCs w:val="0"/>
          <w:sz w:val="32"/>
          <w:szCs w:val="32"/>
          <w:lang w:val="en-US" w:bidi="ar-SA"/>
        </w:rPr>
      </w:pPr>
      <w:r>
        <w:rPr>
          <w:rFonts w:ascii="仿宋" w:eastAsia="仿宋" w:hAnsi="仿宋" w:cs="仿宋" w:hint="eastAsia"/>
          <w:b w:val="0"/>
          <w:bCs w:val="0"/>
          <w:sz w:val="32"/>
          <w:szCs w:val="32"/>
          <w:lang w:val="en-US" w:bidi="ar-SA"/>
        </w:rPr>
        <w:t>协办单位：广东省人力资源协会创新创业人才孵化学院</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三、学习对象和人数</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有意向参加创业竞赛的广东财经大学的本科生、研究生均可报名参加，主办单位将从报名的学生中选拔50名作为</w:t>
      </w:r>
      <w:r>
        <w:rPr>
          <w:rFonts w:ascii="仿宋" w:eastAsia="仿宋" w:hAnsi="仿宋" w:cs="仿宋" w:hint="eastAsia"/>
          <w:sz w:val="32"/>
          <w:szCs w:val="32"/>
        </w:rPr>
        <w:lastRenderedPageBreak/>
        <w:t>训练营成员。</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四、课程学分和结业证书</w:t>
      </w:r>
    </w:p>
    <w:p w:rsidR="0086560A" w:rsidRDefault="004632F0">
      <w:pPr>
        <w:pStyle w:val="2"/>
        <w:ind w:firstLineChars="200" w:firstLine="640"/>
        <w:rPr>
          <w:rFonts w:ascii="仿宋" w:eastAsia="仿宋" w:hAnsi="仿宋" w:cs="仿宋"/>
          <w:b w:val="0"/>
          <w:bCs w:val="0"/>
          <w:sz w:val="32"/>
          <w:szCs w:val="32"/>
          <w:lang w:val="en-US" w:bidi="ar-SA"/>
        </w:rPr>
      </w:pPr>
      <w:r>
        <w:rPr>
          <w:rFonts w:ascii="仿宋" w:eastAsia="仿宋" w:hAnsi="仿宋" w:cs="仿宋" w:hint="eastAsia"/>
          <w:b w:val="0"/>
          <w:bCs w:val="0"/>
          <w:sz w:val="32"/>
          <w:szCs w:val="32"/>
          <w:lang w:val="en-US" w:bidi="ar-SA"/>
        </w:rPr>
        <w:t>参加创新创业竞赛训练营等同选修《大学生创业竞赛指导》课程，学习经过考核合格后将获得2个选修课学分，同时获得广东省人力资源协会创新创业人才孵化学院</w:t>
      </w:r>
      <w:r>
        <w:rPr>
          <w:rFonts w:ascii="仿宋" w:eastAsia="仿宋" w:hAnsi="仿宋" w:cs="仿宋" w:hint="eastAsia"/>
          <w:sz w:val="32"/>
          <w:szCs w:val="32"/>
        </w:rPr>
        <w:t>颁发的结业证书。</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五、时间和地点</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（一）课程时间：2020 年</w:t>
      </w:r>
      <w:r>
        <w:rPr>
          <w:rFonts w:ascii="仿宋" w:eastAsia="仿宋" w:hAnsi="仿宋" w:cs="仿宋"/>
          <w:sz w:val="32"/>
          <w:szCs w:val="32"/>
        </w:rPr>
        <w:t>1</w:t>
      </w:r>
      <w:r>
        <w:rPr>
          <w:rFonts w:ascii="仿宋" w:eastAsia="仿宋" w:hAnsi="仿宋" w:cs="仿宋" w:hint="eastAsia"/>
          <w:sz w:val="32"/>
          <w:szCs w:val="32"/>
        </w:rPr>
        <w:t>2月到2021年12月 （一年）</w:t>
      </w:r>
    </w:p>
    <w:p w:rsidR="0086560A" w:rsidRDefault="004632F0">
      <w:pPr>
        <w:spacing w:line="360" w:lineRule="auto"/>
        <w:ind w:firstLineChars="200" w:firstLine="640"/>
      </w:pPr>
      <w:r>
        <w:rPr>
          <w:rFonts w:ascii="仿宋" w:eastAsia="仿宋" w:hAnsi="仿宋" w:cs="仿宋" w:hint="eastAsia"/>
          <w:sz w:val="32"/>
          <w:szCs w:val="32"/>
        </w:rPr>
        <w:t>（二）课程地点：广东广州</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六、课程内容和</w:t>
      </w:r>
      <w:r>
        <w:rPr>
          <w:rFonts w:ascii="黑体" w:eastAsia="黑体" w:hAnsi="黑体" w:cs="黑体"/>
          <w:b/>
          <w:bCs/>
          <w:sz w:val="32"/>
          <w:szCs w:val="32"/>
        </w:rPr>
        <w:t>形式</w:t>
      </w:r>
    </w:p>
    <w:p w:rsidR="0086560A" w:rsidRDefault="004632F0">
      <w:pPr>
        <w:spacing w:line="720" w:lineRule="exact"/>
        <w:ind w:firstLineChars="200" w:firstLine="640"/>
        <w:rPr>
          <w:rFonts w:ascii="仿宋" w:eastAsia="仿宋" w:hAnsi="仿宋"/>
          <w:sz w:val="32"/>
          <w:szCs w:val="32"/>
        </w:rPr>
      </w:pPr>
      <w:r>
        <w:rPr>
          <w:rFonts w:ascii="仿宋" w:eastAsia="仿宋" w:hAnsi="仿宋" w:hint="eastAsia"/>
          <w:sz w:val="32"/>
          <w:szCs w:val="32"/>
        </w:rPr>
        <w:t>1.知识传授。设</w:t>
      </w:r>
      <w:r>
        <w:rPr>
          <w:rFonts w:ascii="仿宋" w:eastAsia="仿宋" w:hAnsi="仿宋" w:hint="eastAsia"/>
          <w:color w:val="000000" w:themeColor="text1"/>
          <w:sz w:val="32"/>
          <w:szCs w:val="32"/>
        </w:rPr>
        <w:t>置了</w:t>
      </w:r>
      <w:r>
        <w:rPr>
          <w:rFonts w:ascii="仿宋" w:eastAsia="仿宋" w:hAnsi="仿宋" w:hint="eastAsia"/>
          <w:sz w:val="32"/>
          <w:szCs w:val="32"/>
        </w:rPr>
        <w:t>创业竞赛概述、创业竞赛项目选择、团队建设、产品设计、市场调研、创业计划书撰写、创业路演等等课程。</w:t>
      </w:r>
    </w:p>
    <w:p w:rsidR="0086560A" w:rsidRDefault="004632F0">
      <w:pPr>
        <w:spacing w:line="720" w:lineRule="exact"/>
        <w:ind w:firstLineChars="200" w:firstLine="640"/>
        <w:rPr>
          <w:rFonts w:ascii="仿宋" w:eastAsia="仿宋" w:hAnsi="仿宋"/>
          <w:sz w:val="32"/>
          <w:szCs w:val="32"/>
        </w:rPr>
      </w:pPr>
      <w:r>
        <w:rPr>
          <w:rFonts w:ascii="仿宋" w:eastAsia="仿宋" w:hAnsi="仿宋" w:hint="eastAsia"/>
          <w:sz w:val="32"/>
          <w:szCs w:val="32"/>
        </w:rPr>
        <w:t>2.能力训练。设置了写作训练、演讲训练、社交礼仪训练、创新思维训练、沟通训练、认知训练、路演训练等课程。</w:t>
      </w:r>
    </w:p>
    <w:p w:rsidR="0086560A" w:rsidRDefault="004632F0">
      <w:pPr>
        <w:spacing w:line="720" w:lineRule="exact"/>
        <w:ind w:firstLineChars="200" w:firstLine="640"/>
        <w:rPr>
          <w:rFonts w:ascii="仿宋" w:eastAsia="仿宋" w:hAnsi="仿宋"/>
          <w:sz w:val="32"/>
          <w:szCs w:val="32"/>
        </w:rPr>
      </w:pPr>
      <w:r>
        <w:rPr>
          <w:rFonts w:ascii="仿宋" w:eastAsia="仿宋" w:hAnsi="仿宋" w:hint="eastAsia"/>
          <w:sz w:val="32"/>
          <w:szCs w:val="32"/>
        </w:rPr>
        <w:t>3.素质拓展。设置了导师工作坊、企业游学、户外徒步、公益行动、市场调研等课程。</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七、学习方式</w:t>
      </w:r>
    </w:p>
    <w:p w:rsidR="0086560A" w:rsidRDefault="004632F0">
      <w:pPr>
        <w:spacing w:line="720" w:lineRule="exact"/>
        <w:ind w:firstLineChars="200" w:firstLine="640"/>
        <w:rPr>
          <w:rFonts w:ascii="仿宋" w:eastAsia="仿宋" w:hAnsi="仿宋"/>
          <w:sz w:val="32"/>
          <w:szCs w:val="32"/>
        </w:rPr>
      </w:pPr>
      <w:r>
        <w:rPr>
          <w:rFonts w:ascii="仿宋" w:eastAsia="仿宋" w:hAnsi="仿宋" w:hint="eastAsia"/>
          <w:sz w:val="32"/>
          <w:szCs w:val="32"/>
        </w:rPr>
        <w:t>训练营创新学习方式，采用校内校外和线上线下相结合</w:t>
      </w:r>
      <w:r>
        <w:rPr>
          <w:rFonts w:ascii="仿宋" w:eastAsia="仿宋" w:hAnsi="仿宋" w:hint="eastAsia"/>
          <w:sz w:val="32"/>
          <w:szCs w:val="32"/>
        </w:rPr>
        <w:lastRenderedPageBreak/>
        <w:t>的移动课堂学习方式。</w:t>
      </w:r>
    </w:p>
    <w:p w:rsidR="0086560A" w:rsidRDefault="0086560A"/>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八、师资力量</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本次课程师资将创业教学和创业竞赛相结合，邀请</w:t>
      </w:r>
      <w:r>
        <w:rPr>
          <w:rFonts w:ascii="仿宋" w:eastAsia="仿宋" w:hAnsi="仿宋" w:cs="仿宋"/>
          <w:sz w:val="32"/>
          <w:szCs w:val="32"/>
        </w:rPr>
        <w:t>了</w:t>
      </w:r>
      <w:r>
        <w:rPr>
          <w:rFonts w:ascii="仿宋" w:eastAsia="仿宋" w:hAnsi="仿宋" w:cs="仿宋" w:hint="eastAsia"/>
          <w:sz w:val="32"/>
          <w:szCs w:val="32"/>
        </w:rPr>
        <w:t>高校创业类课程教学名师、广东</w:t>
      </w:r>
      <w:r>
        <w:rPr>
          <w:rFonts w:ascii="仿宋" w:eastAsia="仿宋" w:hAnsi="仿宋" w:cs="仿宋"/>
          <w:sz w:val="32"/>
          <w:szCs w:val="32"/>
        </w:rPr>
        <w:t>省</w:t>
      </w:r>
      <w:r>
        <w:rPr>
          <w:rFonts w:ascii="仿宋" w:eastAsia="仿宋" w:hAnsi="仿宋" w:cs="仿宋" w:hint="eastAsia"/>
          <w:sz w:val="32"/>
          <w:szCs w:val="32"/>
        </w:rPr>
        <w:t>“挑战杯”和广东省“互联网＋”创新创业</w:t>
      </w:r>
      <w:r>
        <w:rPr>
          <w:rFonts w:ascii="仿宋" w:eastAsia="仿宋" w:hAnsi="仿宋" w:cs="仿宋"/>
          <w:sz w:val="32"/>
          <w:szCs w:val="32"/>
        </w:rPr>
        <w:t>大赛评委，</w:t>
      </w:r>
      <w:r>
        <w:rPr>
          <w:rFonts w:ascii="仿宋" w:eastAsia="仿宋" w:hAnsi="仿宋" w:cs="仿宋" w:hint="eastAsia"/>
          <w:sz w:val="32"/>
          <w:szCs w:val="32"/>
        </w:rPr>
        <w:t>教学能力突出，创业竞赛指导经验丰富，教学形式生动。</w:t>
      </w:r>
      <w:r>
        <w:rPr>
          <w:rFonts w:ascii="仿宋" w:eastAsia="仿宋" w:hAnsi="仿宋" w:cs="仿宋"/>
          <w:sz w:val="32"/>
          <w:szCs w:val="32"/>
        </w:rPr>
        <w:t>（</w:t>
      </w:r>
      <w:r>
        <w:rPr>
          <w:rFonts w:ascii="仿宋" w:eastAsia="仿宋" w:hAnsi="仿宋" w:cs="仿宋" w:hint="eastAsia"/>
          <w:sz w:val="32"/>
          <w:szCs w:val="32"/>
        </w:rPr>
        <w:t>具体</w:t>
      </w:r>
      <w:r>
        <w:rPr>
          <w:rFonts w:ascii="仿宋" w:eastAsia="仿宋" w:hAnsi="仿宋" w:cs="仿宋"/>
          <w:sz w:val="32"/>
          <w:szCs w:val="32"/>
        </w:rPr>
        <w:t>师资简介详见附件</w:t>
      </w:r>
      <w:r>
        <w:rPr>
          <w:rFonts w:ascii="仿宋" w:eastAsia="仿宋" w:hAnsi="仿宋" w:cs="仿宋" w:hint="eastAsia"/>
          <w:sz w:val="32"/>
          <w:szCs w:val="32"/>
        </w:rPr>
        <w:t>一</w:t>
      </w:r>
      <w:r>
        <w:rPr>
          <w:rFonts w:ascii="仿宋" w:eastAsia="仿宋" w:hAnsi="仿宋" w:cs="仿宋"/>
          <w:sz w:val="32"/>
          <w:szCs w:val="32"/>
        </w:rPr>
        <w:t>）</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九、报名和选拔方式</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1.请按照</w:t>
      </w:r>
      <w:r>
        <w:rPr>
          <w:rFonts w:ascii="仿宋" w:eastAsia="仿宋" w:hAnsi="仿宋" w:cs="仿宋"/>
          <w:sz w:val="32"/>
          <w:szCs w:val="32"/>
        </w:rPr>
        <w:t>附件</w:t>
      </w:r>
      <w:r>
        <w:rPr>
          <w:rFonts w:ascii="仿宋" w:eastAsia="仿宋" w:hAnsi="仿宋" w:cs="仿宋" w:hint="eastAsia"/>
          <w:sz w:val="32"/>
          <w:szCs w:val="32"/>
        </w:rPr>
        <w:t>二</w:t>
      </w:r>
      <w:r>
        <w:rPr>
          <w:rFonts w:ascii="仿宋" w:eastAsia="仿宋" w:hAnsi="仿宋" w:cs="仿宋"/>
          <w:sz w:val="32"/>
          <w:szCs w:val="32"/>
        </w:rPr>
        <w:t>“</w:t>
      </w:r>
      <w:r>
        <w:rPr>
          <w:rFonts w:ascii="仿宋" w:eastAsia="仿宋" w:hAnsi="仿宋" w:cs="仿宋" w:hint="eastAsia"/>
          <w:sz w:val="32"/>
          <w:szCs w:val="32"/>
        </w:rPr>
        <w:t>报名表</w:t>
      </w:r>
      <w:r>
        <w:rPr>
          <w:rFonts w:ascii="仿宋" w:eastAsia="仿宋" w:hAnsi="仿宋" w:cs="仿宋"/>
          <w:sz w:val="32"/>
          <w:szCs w:val="32"/>
        </w:rPr>
        <w:t>”</w:t>
      </w:r>
      <w:r>
        <w:rPr>
          <w:rFonts w:ascii="仿宋" w:eastAsia="仿宋" w:hAnsi="仿宋" w:cs="仿宋" w:hint="eastAsia"/>
          <w:sz w:val="32"/>
          <w:szCs w:val="32"/>
        </w:rPr>
        <w:t>格式填妥</w:t>
      </w:r>
      <w:r>
        <w:rPr>
          <w:rFonts w:ascii="仿宋" w:eastAsia="仿宋" w:hAnsi="仿宋" w:cs="仿宋"/>
          <w:sz w:val="32"/>
          <w:szCs w:val="32"/>
        </w:rPr>
        <w:t>相关报名信息，</w:t>
      </w:r>
      <w:r>
        <w:rPr>
          <w:rFonts w:ascii="仿宋" w:eastAsia="仿宋" w:hAnsi="仿宋" w:cs="仿宋" w:hint="eastAsia"/>
          <w:sz w:val="32"/>
          <w:szCs w:val="32"/>
        </w:rPr>
        <w:t>并于</w:t>
      </w:r>
      <w:r>
        <w:rPr>
          <w:rFonts w:ascii="仿宋" w:eastAsia="仿宋" w:hAnsi="仿宋" w:cs="仿宋" w:hint="eastAsia"/>
          <w:b/>
          <w:sz w:val="32"/>
          <w:szCs w:val="32"/>
          <w:u w:val="single"/>
        </w:rPr>
        <w:t>2020年1</w:t>
      </w:r>
      <w:r>
        <w:rPr>
          <w:rFonts w:ascii="仿宋" w:eastAsia="仿宋" w:hAnsi="仿宋" w:cs="仿宋"/>
          <w:b/>
          <w:sz w:val="32"/>
          <w:szCs w:val="32"/>
          <w:u w:val="single"/>
        </w:rPr>
        <w:t>2</w:t>
      </w:r>
      <w:r>
        <w:rPr>
          <w:rFonts w:ascii="仿宋" w:eastAsia="仿宋" w:hAnsi="仿宋" w:cs="仿宋" w:hint="eastAsia"/>
          <w:b/>
          <w:sz w:val="32"/>
          <w:szCs w:val="32"/>
          <w:u w:val="single"/>
        </w:rPr>
        <w:t>月</w:t>
      </w:r>
      <w:r>
        <w:rPr>
          <w:rFonts w:ascii="仿宋" w:eastAsia="仿宋" w:hAnsi="仿宋" w:cs="仿宋"/>
          <w:b/>
          <w:sz w:val="32"/>
          <w:szCs w:val="32"/>
          <w:u w:val="single"/>
        </w:rPr>
        <w:t>1</w:t>
      </w:r>
      <w:r>
        <w:rPr>
          <w:rFonts w:ascii="仿宋" w:eastAsia="仿宋" w:hAnsi="仿宋" w:cs="仿宋" w:hint="eastAsia"/>
          <w:b/>
          <w:sz w:val="32"/>
          <w:szCs w:val="32"/>
          <w:u w:val="single"/>
        </w:rPr>
        <w:t>日</w:t>
      </w:r>
      <w:r>
        <w:rPr>
          <w:rFonts w:ascii="仿宋" w:eastAsia="仿宋" w:hAnsi="仿宋" w:cs="仿宋" w:hint="eastAsia"/>
          <w:sz w:val="32"/>
          <w:szCs w:val="32"/>
        </w:rPr>
        <w:t>前发送至主办单位</w:t>
      </w:r>
      <w:r>
        <w:rPr>
          <w:rFonts w:ascii="仿宋" w:eastAsia="仿宋" w:hAnsi="仿宋" w:cs="仿宋"/>
          <w:sz w:val="32"/>
          <w:szCs w:val="32"/>
        </w:rPr>
        <w:t>邮箱：</w:t>
      </w:r>
      <w:r>
        <w:rPr>
          <w:rFonts w:ascii="仿宋" w:eastAsia="仿宋" w:hAnsi="仿宋" w:cs="仿宋" w:hint="eastAsia"/>
          <w:sz w:val="32"/>
          <w:szCs w:val="32"/>
        </w:rPr>
        <w:t>838290833</w:t>
      </w:r>
      <w:r>
        <w:rPr>
          <w:rFonts w:ascii="仿宋" w:eastAsia="仿宋" w:hAnsi="仿宋" w:cs="仿宋"/>
          <w:sz w:val="32"/>
          <w:szCs w:val="32"/>
        </w:rPr>
        <w:t>@qq.com</w:t>
      </w:r>
      <w:r>
        <w:rPr>
          <w:rFonts w:ascii="仿宋" w:eastAsia="仿宋" w:hAnsi="仿宋" w:cs="仿宋" w:hint="eastAsia"/>
          <w:sz w:val="32"/>
          <w:szCs w:val="32"/>
        </w:rPr>
        <w:t>。报名从速，额满即止。</w:t>
      </w:r>
    </w:p>
    <w:p w:rsidR="0086560A" w:rsidRDefault="004632F0">
      <w:pPr>
        <w:pStyle w:val="2"/>
        <w:rPr>
          <w:rFonts w:ascii="仿宋" w:eastAsia="仿宋" w:hAnsi="仿宋" w:cs="仿宋"/>
          <w:sz w:val="32"/>
          <w:szCs w:val="32"/>
          <w:lang w:val="en-US"/>
        </w:rPr>
      </w:pPr>
      <w:r>
        <w:rPr>
          <w:rFonts w:ascii="仿宋" w:eastAsia="仿宋" w:hAnsi="仿宋" w:cs="仿宋" w:hint="eastAsia"/>
          <w:sz w:val="32"/>
          <w:szCs w:val="32"/>
          <w:lang w:val="en-US"/>
        </w:rPr>
        <w:t xml:space="preserve">   2.组织单位通过面试的方式在报名的同学中选拔50名作为训练营成员。</w:t>
      </w:r>
    </w:p>
    <w:p w:rsidR="0086560A" w:rsidRDefault="004632F0">
      <w:pPr>
        <w:rPr>
          <w:rFonts w:eastAsia="仿宋"/>
        </w:rPr>
      </w:pPr>
      <w:r>
        <w:rPr>
          <w:rFonts w:ascii="仿宋" w:eastAsia="仿宋" w:hAnsi="仿宋" w:cs="仿宋" w:hint="eastAsia"/>
          <w:sz w:val="32"/>
          <w:szCs w:val="32"/>
        </w:rPr>
        <w:t xml:space="preserve">   本训练营除正常选修课学分费外，不收取任何费用。</w:t>
      </w:r>
    </w:p>
    <w:p w:rsidR="0086560A" w:rsidRDefault="004632F0">
      <w:pPr>
        <w:spacing w:line="360" w:lineRule="auto"/>
        <w:ind w:firstLineChars="200" w:firstLine="643"/>
        <w:rPr>
          <w:rFonts w:ascii="黑体" w:eastAsia="黑体" w:hAnsi="黑体" w:cs="黑体"/>
          <w:b/>
          <w:bCs/>
          <w:sz w:val="32"/>
          <w:szCs w:val="32"/>
        </w:rPr>
      </w:pPr>
      <w:r>
        <w:rPr>
          <w:rFonts w:ascii="黑体" w:eastAsia="黑体" w:hAnsi="黑体" w:cs="黑体" w:hint="eastAsia"/>
          <w:b/>
          <w:bCs/>
          <w:sz w:val="32"/>
          <w:szCs w:val="32"/>
        </w:rPr>
        <w:t>十、联系人</w:t>
      </w:r>
    </w:p>
    <w:p w:rsidR="0086560A" w:rsidRDefault="004632F0">
      <w:pPr>
        <w:spacing w:line="360" w:lineRule="auto"/>
        <w:ind w:firstLine="630"/>
        <w:rPr>
          <w:rFonts w:ascii="仿宋" w:eastAsia="仿宋" w:hAnsi="仿宋"/>
          <w:sz w:val="32"/>
          <w:szCs w:val="32"/>
        </w:rPr>
      </w:pPr>
      <w:r>
        <w:rPr>
          <w:rFonts w:ascii="仿宋" w:eastAsia="仿宋" w:hAnsi="仿宋" w:hint="eastAsia"/>
          <w:sz w:val="32"/>
          <w:szCs w:val="32"/>
        </w:rPr>
        <w:t>吕海业，手机</w:t>
      </w:r>
      <w:r>
        <w:rPr>
          <w:rFonts w:ascii="仿宋" w:eastAsia="仿宋" w:hAnsi="仿宋"/>
          <w:sz w:val="32"/>
          <w:szCs w:val="32"/>
        </w:rPr>
        <w:t>号码</w:t>
      </w:r>
      <w:r>
        <w:rPr>
          <w:rFonts w:ascii="仿宋" w:eastAsia="仿宋" w:hAnsi="仿宋" w:hint="eastAsia"/>
          <w:sz w:val="32"/>
          <w:szCs w:val="32"/>
        </w:rPr>
        <w:t>（微信同号）</w:t>
      </w:r>
      <w:r>
        <w:rPr>
          <w:rFonts w:ascii="仿宋" w:eastAsia="仿宋" w:hAnsi="仿宋"/>
          <w:sz w:val="32"/>
          <w:szCs w:val="32"/>
        </w:rPr>
        <w:t>：</w:t>
      </w:r>
      <w:r>
        <w:rPr>
          <w:rFonts w:ascii="仿宋" w:eastAsia="仿宋" w:hAnsi="仿宋" w:hint="eastAsia"/>
          <w:sz w:val="32"/>
          <w:szCs w:val="32"/>
        </w:rPr>
        <w:t>18813367341；</w:t>
      </w:r>
    </w:p>
    <w:p w:rsidR="0086560A" w:rsidRDefault="004632F0">
      <w:pPr>
        <w:spacing w:line="360" w:lineRule="auto"/>
        <w:ind w:firstLineChars="600" w:firstLine="1920"/>
        <w:rPr>
          <w:rFonts w:ascii="仿宋" w:eastAsia="仿宋" w:hAnsi="仿宋"/>
          <w:sz w:val="32"/>
          <w:szCs w:val="32"/>
        </w:rPr>
      </w:pPr>
      <w:r>
        <w:rPr>
          <w:rFonts w:ascii="仿宋" w:eastAsia="仿宋" w:hAnsi="仿宋" w:hint="eastAsia"/>
          <w:sz w:val="32"/>
          <w:szCs w:val="32"/>
        </w:rPr>
        <w:t>邮    箱</w:t>
      </w:r>
      <w:r>
        <w:rPr>
          <w:rFonts w:ascii="仿宋" w:eastAsia="仿宋" w:hAnsi="仿宋"/>
          <w:sz w:val="32"/>
          <w:szCs w:val="32"/>
        </w:rPr>
        <w:t>：</w:t>
      </w:r>
      <w:r>
        <w:rPr>
          <w:rFonts w:ascii="仿宋" w:eastAsia="仿宋" w:hAnsi="仿宋" w:hint="eastAsia"/>
          <w:sz w:val="32"/>
          <w:szCs w:val="32"/>
        </w:rPr>
        <w:t>838290833</w:t>
      </w:r>
      <w:r>
        <w:rPr>
          <w:rFonts w:ascii="仿宋" w:eastAsia="仿宋" w:hAnsi="仿宋"/>
          <w:sz w:val="32"/>
          <w:szCs w:val="32"/>
        </w:rPr>
        <w:t>@qq.com</w:t>
      </w:r>
    </w:p>
    <w:p w:rsidR="0086560A" w:rsidRDefault="0086560A">
      <w:pPr>
        <w:spacing w:line="360" w:lineRule="auto"/>
        <w:rPr>
          <w:rFonts w:ascii="仿宋" w:eastAsia="仿宋" w:hAnsi="仿宋" w:cs="仿宋"/>
          <w:sz w:val="28"/>
          <w:szCs w:val="28"/>
        </w:rPr>
      </w:pPr>
    </w:p>
    <w:p w:rsidR="0086560A" w:rsidRDefault="004632F0">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附件一：主要师资简介</w:t>
      </w:r>
    </w:p>
    <w:p w:rsidR="0086560A" w:rsidRDefault="004632F0">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附件二：报名表</w:t>
      </w:r>
    </w:p>
    <w:p w:rsidR="00EF2973" w:rsidRDefault="00EF2973" w:rsidP="00EF2973">
      <w:pPr>
        <w:pStyle w:val="2"/>
        <w:rPr>
          <w:lang w:val="en-US" w:bidi="ar-SA"/>
        </w:rPr>
      </w:pPr>
    </w:p>
    <w:p w:rsidR="00EF2973" w:rsidRDefault="00EF2973" w:rsidP="00EF2973">
      <w:pPr>
        <w:spacing w:line="360" w:lineRule="auto"/>
        <w:ind w:firstLine="630"/>
        <w:jc w:val="right"/>
        <w:rPr>
          <w:rFonts w:ascii="仿宋" w:eastAsia="仿宋" w:hAnsi="仿宋"/>
          <w:sz w:val="32"/>
          <w:szCs w:val="32"/>
        </w:rPr>
      </w:pPr>
      <w:r w:rsidRPr="00EF2973">
        <w:rPr>
          <w:rFonts w:ascii="仿宋" w:eastAsia="仿宋" w:hAnsi="仿宋" w:hint="eastAsia"/>
          <w:sz w:val="32"/>
          <w:szCs w:val="32"/>
        </w:rPr>
        <w:t>教务处、校团委、创业教育学院</w:t>
      </w:r>
    </w:p>
    <w:p w:rsidR="00EF2973" w:rsidRPr="00EF2973" w:rsidRDefault="00EF2973" w:rsidP="00EF2973">
      <w:pPr>
        <w:pStyle w:val="2"/>
        <w:ind w:left="0" w:firstLineChars="1800" w:firstLine="5760"/>
        <w:rPr>
          <w:rFonts w:ascii="仿宋" w:eastAsia="仿宋" w:hAnsi="仿宋" w:cstheme="minorBidi" w:hint="eastAsia"/>
          <w:b w:val="0"/>
          <w:bCs w:val="0"/>
          <w:sz w:val="32"/>
          <w:szCs w:val="32"/>
          <w:lang w:val="en-US" w:bidi="ar-SA"/>
        </w:rPr>
      </w:pPr>
      <w:r w:rsidRPr="00EF2973">
        <w:rPr>
          <w:rFonts w:ascii="仿宋" w:eastAsia="仿宋" w:hAnsi="仿宋" w:cstheme="minorBidi" w:hint="eastAsia"/>
          <w:b w:val="0"/>
          <w:bCs w:val="0"/>
          <w:sz w:val="32"/>
          <w:szCs w:val="32"/>
          <w:lang w:val="en-US" w:bidi="ar-SA"/>
        </w:rPr>
        <w:t>2020年11月14日</w:t>
      </w:r>
    </w:p>
    <w:p w:rsidR="0086560A" w:rsidRDefault="0086560A">
      <w:pPr>
        <w:spacing w:line="360" w:lineRule="auto"/>
        <w:ind w:firstLineChars="200" w:firstLine="640"/>
        <w:rPr>
          <w:rFonts w:ascii="仿宋" w:eastAsia="仿宋" w:hAnsi="仿宋" w:cs="仿宋"/>
          <w:sz w:val="32"/>
          <w:szCs w:val="32"/>
        </w:rPr>
      </w:pPr>
    </w:p>
    <w:p w:rsidR="0086560A" w:rsidRDefault="004632F0">
      <w:pPr>
        <w:spacing w:line="360" w:lineRule="auto"/>
        <w:rPr>
          <w:rFonts w:ascii="微软雅黑" w:eastAsia="微软雅黑" w:hAnsi="微软雅黑" w:cs="微软雅黑"/>
          <w:b/>
          <w:sz w:val="32"/>
          <w:szCs w:val="32"/>
        </w:rPr>
      </w:pPr>
      <w:r>
        <w:rPr>
          <w:rFonts w:ascii="微软雅黑" w:eastAsia="微软雅黑" w:hAnsi="微软雅黑" w:cs="微软雅黑" w:hint="eastAsia"/>
          <w:b/>
          <w:sz w:val="32"/>
          <w:szCs w:val="32"/>
        </w:rPr>
        <w:t>附件一：主要师资介绍</w:t>
      </w:r>
    </w:p>
    <w:p w:rsidR="0086560A" w:rsidRDefault="0086560A">
      <w:pPr>
        <w:spacing w:line="360" w:lineRule="auto"/>
        <w:ind w:firstLineChars="200" w:firstLine="643"/>
        <w:rPr>
          <w:rFonts w:ascii="仿宋" w:eastAsia="仿宋" w:hAnsi="仿宋" w:cs="仿宋"/>
          <w:b/>
          <w:sz w:val="32"/>
          <w:szCs w:val="32"/>
        </w:rPr>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t>王德斌</w:t>
      </w:r>
    </w:p>
    <w:p w:rsidR="0086560A" w:rsidRDefault="0086560A">
      <w:pPr>
        <w:pStyle w:val="ab"/>
        <w:spacing w:line="360" w:lineRule="auto"/>
        <w:ind w:firstLineChars="0" w:firstLine="0"/>
        <w:jc w:val="center"/>
      </w:pPr>
    </w:p>
    <w:p w:rsidR="0086560A" w:rsidRDefault="004632F0">
      <w:pPr>
        <w:ind w:firstLineChars="200" w:firstLine="560"/>
        <w:rPr>
          <w:rFonts w:ascii="仿宋" w:eastAsia="仿宋" w:hAnsi="仿宋"/>
          <w:sz w:val="28"/>
          <w:szCs w:val="28"/>
        </w:rPr>
      </w:pPr>
      <w:r>
        <w:rPr>
          <w:rFonts w:ascii="仿宋" w:eastAsia="仿宋" w:hAnsi="仿宋" w:hint="eastAsia"/>
          <w:sz w:val="28"/>
          <w:szCs w:val="28"/>
        </w:rPr>
        <w:t>硕士研究生，助理研究员，广东财经大学创业教育学院（国家级人才培养模式创新实验区）书记、创业园区管理办公室主任。参与指导多个团队获得“挑战杯”、“互联网+”大赛省赛金奖、国家级奖项。</w:t>
      </w:r>
    </w:p>
    <w:p w:rsidR="0086560A" w:rsidRDefault="0086560A">
      <w:pPr>
        <w:pStyle w:val="ab"/>
        <w:spacing w:line="360" w:lineRule="auto"/>
        <w:ind w:firstLineChars="0" w:firstLine="0"/>
        <w:rPr>
          <w:rFonts w:ascii="微软雅黑" w:eastAsia="微软雅黑" w:hAnsi="微软雅黑" w:cs="微软雅黑"/>
          <w:b/>
          <w:sz w:val="32"/>
          <w:szCs w:val="32"/>
        </w:rPr>
      </w:pPr>
    </w:p>
    <w:p w:rsidR="0086560A" w:rsidRDefault="0086560A">
      <w:pPr>
        <w:pStyle w:val="2"/>
        <w:jc w:val="center"/>
        <w:rPr>
          <w:lang w:val="en-US" w:bidi="ar-SA"/>
        </w:rPr>
      </w:pPr>
    </w:p>
    <w:p w:rsidR="0086560A" w:rsidRDefault="004632F0">
      <w:pPr>
        <w:spacing w:line="360" w:lineRule="auto"/>
        <w:ind w:firstLineChars="200" w:firstLine="640"/>
        <w:rPr>
          <w:rFonts w:ascii="仿宋" w:eastAsia="仿宋" w:hAnsi="仿宋" w:cs="仿宋"/>
          <w:sz w:val="32"/>
          <w:szCs w:val="32"/>
        </w:rPr>
      </w:pPr>
      <w:r>
        <w:rPr>
          <w:rFonts w:ascii="微软雅黑" w:eastAsia="微软雅黑" w:hAnsi="微软雅黑" w:cs="微软雅黑"/>
          <w:b/>
          <w:noProof/>
          <w:sz w:val="32"/>
          <w:szCs w:val="32"/>
        </w:rPr>
        <w:drawing>
          <wp:anchor distT="0" distB="0" distL="114935" distR="114935" simplePos="0" relativeHeight="251659264" behindDoc="0" locked="0" layoutInCell="1" allowOverlap="1">
            <wp:simplePos x="0" y="0"/>
            <wp:positionH relativeFrom="column">
              <wp:posOffset>1065530</wp:posOffset>
            </wp:positionH>
            <wp:positionV relativeFrom="paragraph">
              <wp:posOffset>167640</wp:posOffset>
            </wp:positionV>
            <wp:extent cx="2491105" cy="2940050"/>
            <wp:effectExtent l="0" t="0" r="4445" b="12700"/>
            <wp:wrapNone/>
            <wp:docPr id="9" name="图片 9" descr="bfce54f0fb3a8f7b85b969af9ec2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ce54f0fb3a8f7b85b969af9ec26ee"/>
                    <pic:cNvPicPr>
                      <a:picLocks noChangeAspect="1"/>
                    </pic:cNvPicPr>
                  </pic:nvPicPr>
                  <pic:blipFill>
                    <a:blip r:embed="rId8"/>
                    <a:srcRect l="-462"/>
                    <a:stretch>
                      <a:fillRect/>
                    </a:stretch>
                  </pic:blipFill>
                  <pic:spPr>
                    <a:xfrm>
                      <a:off x="0" y="0"/>
                      <a:ext cx="2491105" cy="2940050"/>
                    </a:xfrm>
                    <a:prstGeom prst="rect">
                      <a:avLst/>
                    </a:prstGeom>
                  </pic:spPr>
                </pic:pic>
              </a:graphicData>
            </a:graphic>
          </wp:anchor>
        </w:drawing>
      </w:r>
    </w:p>
    <w:p w:rsidR="0086560A" w:rsidRDefault="0086560A">
      <w:pPr>
        <w:spacing w:line="360" w:lineRule="auto"/>
        <w:ind w:firstLineChars="200" w:firstLine="640"/>
        <w:rPr>
          <w:rFonts w:ascii="仿宋" w:eastAsia="仿宋" w:hAnsi="仿宋" w:cs="仿宋"/>
          <w:sz w:val="32"/>
          <w:szCs w:val="32"/>
        </w:rPr>
      </w:pPr>
    </w:p>
    <w:p w:rsidR="0086560A" w:rsidRDefault="0086560A">
      <w:pPr>
        <w:spacing w:line="360" w:lineRule="auto"/>
        <w:ind w:firstLineChars="200" w:firstLine="640"/>
        <w:rPr>
          <w:rFonts w:ascii="仿宋" w:eastAsia="仿宋" w:hAnsi="仿宋" w:cs="仿宋"/>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ind w:firstLineChars="200" w:firstLine="640"/>
        <w:rPr>
          <w:rFonts w:ascii="微软雅黑" w:eastAsia="微软雅黑" w:hAnsi="微软雅黑" w:cs="微软雅黑"/>
          <w:b/>
          <w:sz w:val="32"/>
          <w:szCs w:val="32"/>
        </w:rPr>
      </w:pPr>
    </w:p>
    <w:p w:rsidR="0086560A" w:rsidRDefault="0086560A">
      <w:pPr>
        <w:spacing w:line="360" w:lineRule="auto"/>
        <w:rPr>
          <w:rFonts w:ascii="微软雅黑" w:eastAsia="微软雅黑" w:hAnsi="微软雅黑" w:cs="微软雅黑"/>
          <w:b/>
          <w:sz w:val="32"/>
          <w:szCs w:val="32"/>
        </w:rPr>
      </w:pPr>
    </w:p>
    <w:p w:rsidR="0086560A" w:rsidRDefault="0086560A">
      <w:pPr>
        <w:pStyle w:val="2"/>
        <w:rPr>
          <w:lang w:val="en-US" w:bidi="ar-SA"/>
        </w:rPr>
      </w:pPr>
    </w:p>
    <w:p w:rsidR="0086560A" w:rsidRDefault="004632F0">
      <w:pPr>
        <w:spacing w:line="360" w:lineRule="auto"/>
        <w:ind w:firstLineChars="200" w:firstLine="640"/>
        <w:rPr>
          <w:rFonts w:ascii="仿宋" w:eastAsia="仿宋" w:hAnsi="仿宋" w:cs="仿宋"/>
          <w:sz w:val="32"/>
          <w:szCs w:val="32"/>
        </w:rPr>
      </w:pPr>
      <w:r>
        <w:rPr>
          <w:rFonts w:ascii="微软雅黑" w:eastAsia="微软雅黑" w:hAnsi="微软雅黑" w:cs="微软雅黑"/>
          <w:b/>
          <w:sz w:val="32"/>
          <w:szCs w:val="32"/>
        </w:rPr>
        <w:t>曾</w:t>
      </w:r>
      <w:r>
        <w:rPr>
          <w:rFonts w:ascii="微软雅黑" w:eastAsia="微软雅黑" w:hAnsi="微软雅黑" w:cs="微软雅黑" w:hint="eastAsia"/>
          <w:b/>
          <w:sz w:val="32"/>
          <w:szCs w:val="32"/>
        </w:rPr>
        <w:t xml:space="preserve">  </w:t>
      </w:r>
      <w:r>
        <w:rPr>
          <w:rFonts w:ascii="微软雅黑" w:eastAsia="微软雅黑" w:hAnsi="微软雅黑" w:cs="微软雅黑"/>
          <w:b/>
          <w:sz w:val="32"/>
          <w:szCs w:val="32"/>
        </w:rPr>
        <w:t>准</w:t>
      </w:r>
    </w:p>
    <w:p w:rsidR="0086560A" w:rsidRDefault="004632F0">
      <w:pPr>
        <w:spacing w:line="360" w:lineRule="auto"/>
        <w:ind w:firstLineChars="200" w:firstLine="640"/>
        <w:rPr>
          <w:rFonts w:ascii="仿宋" w:eastAsia="仿宋" w:hAnsi="仿宋" w:cs="仿宋"/>
          <w:sz w:val="32"/>
          <w:szCs w:val="32"/>
        </w:rPr>
      </w:pPr>
      <w:r>
        <w:rPr>
          <w:rFonts w:ascii="仿宋" w:eastAsia="仿宋" w:hAnsi="仿宋" w:cs="仿宋"/>
          <w:noProof/>
          <w:sz w:val="32"/>
          <w:szCs w:val="32"/>
        </w:rPr>
        <w:drawing>
          <wp:anchor distT="0" distB="0" distL="0" distR="0" simplePos="0" relativeHeight="251660288" behindDoc="0" locked="0" layoutInCell="1" allowOverlap="1">
            <wp:simplePos x="0" y="0"/>
            <wp:positionH relativeFrom="column">
              <wp:posOffset>1768475</wp:posOffset>
            </wp:positionH>
            <wp:positionV relativeFrom="paragraph">
              <wp:posOffset>52070</wp:posOffset>
            </wp:positionV>
            <wp:extent cx="2042160" cy="2513330"/>
            <wp:effectExtent l="0" t="0" r="15240" b="1270"/>
            <wp:wrapNone/>
            <wp:docPr id="7" name="图片 7" descr="D:\Users\HUANGX~1\AppData\Local\Temp\1602848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ANGX~1\AppData\Local\Temp\160284876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42160" cy="2513330"/>
                    </a:xfrm>
                    <a:prstGeom prst="rect">
                      <a:avLst/>
                    </a:prstGeom>
                    <a:noFill/>
                    <a:ln>
                      <a:noFill/>
                    </a:ln>
                  </pic:spPr>
                </pic:pic>
              </a:graphicData>
            </a:graphic>
          </wp:anchor>
        </w:drawing>
      </w: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86560A">
      <w:pPr>
        <w:spacing w:line="360" w:lineRule="auto"/>
        <w:ind w:firstLineChars="200" w:firstLine="560"/>
        <w:rPr>
          <w:rFonts w:ascii="仿宋" w:eastAsia="仿宋" w:hAnsi="仿宋"/>
          <w:sz w:val="28"/>
          <w:szCs w:val="28"/>
        </w:rPr>
      </w:pPr>
    </w:p>
    <w:p w:rsidR="0086560A" w:rsidRDefault="004632F0">
      <w:pPr>
        <w:spacing w:line="360" w:lineRule="auto"/>
        <w:ind w:firstLineChars="200" w:firstLine="560"/>
        <w:rPr>
          <w:rFonts w:ascii="仿宋" w:eastAsia="仿宋" w:hAnsi="仿宋"/>
          <w:sz w:val="28"/>
          <w:szCs w:val="28"/>
        </w:rPr>
      </w:pPr>
      <w:r>
        <w:rPr>
          <w:rFonts w:ascii="仿宋" w:eastAsia="仿宋" w:hAnsi="仿宋" w:hint="eastAsia"/>
          <w:sz w:val="28"/>
          <w:szCs w:val="28"/>
        </w:rPr>
        <w:t>广东青年创新创业学院院长、副教授、高级职业指导师、广东省“青创100”项目负责人、广东省教育厅就业创业专家库成员；曾担任全国创新创意创业大赛总决赛现场评委，广东省“挑战杯”创业计划竞赛决赛评委、广东省“互联网+”创业大赛决赛评委、广东省退役军人创业大赛总决赛评委；广东省“挑战杯”创业大赛优秀指导老师，华南师范大学、暨南大学校外创业指导师，碧桂园农业、南方电网创业投资顾问；2020年获广东省本科高校在线开放课程指导委员会评为全省在线教学优秀案例一等奖；2018年获广东省教育厅举办的第八届广东省生涯教学大赛第一名，并获得“金牌讲师”称号；作为广东省“青创100”项目负责人和指导老师指导学生参加创业竞赛，获得2个全国金奖，2个全国银奖、2个全国铜奖、1个全国一等奖、12个广东省金奖，18个广东省银奖。</w:t>
      </w:r>
    </w:p>
    <w:p w:rsidR="0086560A" w:rsidRDefault="0086560A">
      <w:pPr>
        <w:pStyle w:val="2"/>
      </w:pPr>
    </w:p>
    <w:p w:rsidR="0086560A" w:rsidRDefault="0086560A"/>
    <w:p w:rsidR="0086560A" w:rsidRDefault="0086560A">
      <w:pPr>
        <w:pStyle w:val="ab"/>
        <w:spacing w:line="360" w:lineRule="auto"/>
        <w:ind w:firstLineChars="0" w:firstLine="0"/>
        <w:rPr>
          <w:rFonts w:ascii="微软雅黑" w:eastAsia="微软雅黑" w:hAnsi="微软雅黑" w:cs="微软雅黑"/>
          <w:b/>
          <w:sz w:val="32"/>
          <w:szCs w:val="32"/>
        </w:rPr>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t>钟雄星</w:t>
      </w:r>
    </w:p>
    <w:p w:rsidR="0086560A" w:rsidRDefault="004632F0">
      <w:pPr>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2849245" cy="3363595"/>
            <wp:effectExtent l="0" t="0" r="8255" b="8255"/>
            <wp:docPr id="1" name="图片 1" descr="3d66a3e42417f86e4ca2830b59dd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d66a3e42417f86e4ca2830b59ddfa3"/>
                    <pic:cNvPicPr>
                      <a:picLocks noChangeAspect="1"/>
                    </pic:cNvPicPr>
                  </pic:nvPicPr>
                  <pic:blipFill>
                    <a:blip r:embed="rId10"/>
                    <a:srcRect/>
                    <a:stretch>
                      <a:fillRect/>
                    </a:stretch>
                  </pic:blipFill>
                  <pic:spPr>
                    <a:xfrm>
                      <a:off x="0" y="0"/>
                      <a:ext cx="2849245" cy="3363595"/>
                    </a:xfrm>
                    <a:prstGeom prst="rect">
                      <a:avLst/>
                    </a:prstGeom>
                  </pic:spPr>
                </pic:pic>
              </a:graphicData>
            </a:graphic>
          </wp:inline>
        </w:drawing>
      </w:r>
    </w:p>
    <w:p w:rsidR="0086560A" w:rsidRDefault="004632F0">
      <w:pPr>
        <w:ind w:firstLineChars="200" w:firstLine="560"/>
        <w:rPr>
          <w:rFonts w:ascii="仿宋" w:eastAsia="仿宋" w:hAnsi="仿宋"/>
          <w:sz w:val="28"/>
          <w:szCs w:val="28"/>
        </w:rPr>
      </w:pPr>
      <w:r>
        <w:rPr>
          <w:rFonts w:ascii="仿宋" w:eastAsia="仿宋" w:hAnsi="仿宋" w:hint="eastAsia"/>
          <w:sz w:val="28"/>
          <w:szCs w:val="28"/>
        </w:rPr>
        <w:t>广东财经大学团委副书记，长期研究大学生创新创业和企业管理等领域，规划和指导学校学生创新创业工作。近几年多次指导学生项目在“创青春”、“挑战杯”大学生创业大赛和互联网+大学生创新创业大赛等重要赛事的省赛、国赛获奖。担任多所高校创业导师，指导学生创业项目并成功助推多个创业团队项目落地实际运营。担任多家小微企业管理顾问，持续为大学生创新创业出谋划策。</w:t>
      </w:r>
    </w:p>
    <w:p w:rsidR="0086560A" w:rsidRDefault="0086560A">
      <w:pPr>
        <w:rPr>
          <w:rFonts w:ascii="仿宋" w:eastAsia="仿宋" w:hAnsi="仿宋"/>
          <w:sz w:val="28"/>
          <w:szCs w:val="28"/>
        </w:rPr>
      </w:pPr>
    </w:p>
    <w:p w:rsidR="0086560A" w:rsidRDefault="0086560A">
      <w:pPr>
        <w:pStyle w:val="2"/>
        <w:rPr>
          <w:rFonts w:ascii="仿宋" w:eastAsia="仿宋" w:hAnsi="仿宋"/>
          <w:sz w:val="28"/>
          <w:szCs w:val="28"/>
        </w:rPr>
      </w:pPr>
    </w:p>
    <w:p w:rsidR="0086560A" w:rsidRDefault="0086560A">
      <w:pPr>
        <w:ind w:firstLineChars="200" w:firstLine="560"/>
        <w:rPr>
          <w:rFonts w:ascii="仿宋" w:eastAsia="仿宋" w:hAnsi="仿宋"/>
          <w:sz w:val="28"/>
          <w:szCs w:val="28"/>
        </w:rPr>
      </w:pPr>
    </w:p>
    <w:p w:rsidR="0086560A" w:rsidRDefault="0086560A">
      <w:pPr>
        <w:pStyle w:val="2"/>
        <w:rPr>
          <w:rFonts w:ascii="仿宋" w:eastAsia="仿宋" w:hAnsi="仿宋" w:cstheme="minorBidi"/>
          <w:b w:val="0"/>
          <w:bCs w:val="0"/>
          <w:sz w:val="28"/>
          <w:szCs w:val="28"/>
          <w:lang w:val="en-US" w:bidi="ar-SA"/>
        </w:rPr>
      </w:pPr>
    </w:p>
    <w:p w:rsidR="0086560A" w:rsidRDefault="0086560A">
      <w:pPr>
        <w:rPr>
          <w:rFonts w:ascii="仿宋" w:eastAsia="仿宋" w:hAnsi="仿宋"/>
          <w:sz w:val="28"/>
          <w:szCs w:val="28"/>
        </w:rPr>
      </w:pPr>
    </w:p>
    <w:p w:rsidR="0086560A" w:rsidRDefault="0086560A">
      <w:pPr>
        <w:pStyle w:val="2"/>
        <w:rPr>
          <w:lang w:val="en-US"/>
        </w:rPr>
      </w:pPr>
    </w:p>
    <w:p w:rsidR="0086560A" w:rsidRDefault="0086560A">
      <w:pPr>
        <w:pStyle w:val="2"/>
        <w:rPr>
          <w:lang w:val="en-US"/>
        </w:rPr>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t>邱梅</w:t>
      </w:r>
    </w:p>
    <w:p w:rsidR="0086560A" w:rsidRDefault="004632F0">
      <w:pPr>
        <w:pStyle w:val="ab"/>
        <w:spacing w:line="360" w:lineRule="auto"/>
        <w:ind w:firstLineChars="0" w:firstLine="0"/>
        <w:jc w:val="center"/>
        <w:rPr>
          <w:rFonts w:ascii="微软雅黑" w:eastAsia="微软雅黑" w:hAnsi="微软雅黑" w:cs="微软雅黑"/>
          <w:b/>
          <w:sz w:val="32"/>
          <w:szCs w:val="32"/>
        </w:rPr>
      </w:pPr>
      <w:r>
        <w:rPr>
          <w:noProof/>
        </w:rPr>
        <w:drawing>
          <wp:inline distT="0" distB="0" distL="114300" distR="114300">
            <wp:extent cx="2483485" cy="3441700"/>
            <wp:effectExtent l="0" t="0" r="1206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rcRect t="12828"/>
                    <a:stretch>
                      <a:fillRect/>
                    </a:stretch>
                  </pic:blipFill>
                  <pic:spPr>
                    <a:xfrm>
                      <a:off x="0" y="0"/>
                      <a:ext cx="2483485" cy="3441700"/>
                    </a:xfrm>
                    <a:prstGeom prst="rect">
                      <a:avLst/>
                    </a:prstGeom>
                    <a:noFill/>
                    <a:ln>
                      <a:noFill/>
                    </a:ln>
                  </pic:spPr>
                </pic:pic>
              </a:graphicData>
            </a:graphic>
          </wp:inline>
        </w:drawing>
      </w:r>
    </w:p>
    <w:p w:rsidR="0086560A" w:rsidRDefault="0086560A">
      <w:pPr>
        <w:ind w:firstLineChars="200" w:firstLine="560"/>
        <w:jc w:val="center"/>
        <w:rPr>
          <w:rFonts w:ascii="仿宋" w:eastAsia="仿宋" w:hAnsi="仿宋" w:cs="仿宋"/>
          <w:sz w:val="28"/>
          <w:szCs w:val="28"/>
        </w:rPr>
      </w:pPr>
    </w:p>
    <w:p w:rsidR="0086560A" w:rsidRDefault="004632F0">
      <w:pPr>
        <w:spacing w:line="360" w:lineRule="auto"/>
        <w:rPr>
          <w:rFonts w:ascii="仿宋" w:eastAsia="仿宋" w:hAnsi="仿宋" w:cs="仿宋"/>
          <w:sz w:val="28"/>
          <w:szCs w:val="28"/>
        </w:rPr>
      </w:pPr>
      <w:r>
        <w:rPr>
          <w:rFonts w:ascii="仿宋" w:eastAsia="仿宋" w:hAnsi="仿宋" w:cs="仿宋" w:hint="eastAsia"/>
          <w:sz w:val="28"/>
          <w:szCs w:val="28"/>
        </w:rPr>
        <w:t>  广州尊源企业管理咨询有限公司总经理，国际训练协会认证职业培训师、人力资源经济师、工商管理经济师，华南师范大学、广东财经大学、广东石油化工学院、广东技术师范大学、深圳职业技术学院、广东第二师范学院客座教授，华南师范大学导师谊会秘书长，中山大学EMBA、清华大学总裁EMBA，近三十年企业管理和咨询顾问经验。历任大中型知名品牌企业人力资源总经理、营销副总经理、董事会秘书、营运总经理等职。主导创立了中国人力资源公益网。曾获2006年度中国人力资源“杰出HR贡献奖”及连续多届“华南师范大学最受欢迎双创导师”称号。在企业创立、产品规划、整体营运、市场管理、项目管理、人力资源管理方面有丰富经验和独特理解，特别擅长精细</w:t>
      </w:r>
      <w:r>
        <w:rPr>
          <w:rFonts w:ascii="仿宋" w:eastAsia="仿宋" w:hAnsi="仿宋" w:cs="仿宋" w:hint="eastAsia"/>
          <w:sz w:val="28"/>
          <w:szCs w:val="28"/>
        </w:rPr>
        <w:lastRenderedPageBreak/>
        <w:t>化和创新运营、团队建设与管理、终端管理与业绩提升。在房地产、家居、餐饮、工程、设计、进出口贸易、电商、新媒体等行业和领域有成功操作案例。10多年大学生创新创业教育经验，连续多届担任“挑战杯”、“互联网+”创业大赛省级评委。多次辅导团队取得省赛金奖和国赛金奖。</w:t>
      </w:r>
    </w:p>
    <w:p w:rsidR="0086560A" w:rsidRDefault="0086560A">
      <w:pPr>
        <w:pStyle w:val="2"/>
        <w:ind w:left="0"/>
      </w:pPr>
    </w:p>
    <w:p w:rsidR="0086560A" w:rsidRDefault="0086560A"/>
    <w:p w:rsidR="0086560A" w:rsidRDefault="0086560A">
      <w:pPr>
        <w:pStyle w:val="2"/>
        <w:rPr>
          <w:lang w:val="zh-TW" w:eastAsia="zh-TW"/>
        </w:rPr>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t>向驹</w:t>
      </w:r>
    </w:p>
    <w:p w:rsidR="0086560A" w:rsidRDefault="004632F0">
      <w:pPr>
        <w:spacing w:line="360" w:lineRule="auto"/>
        <w:jc w:val="center"/>
        <w:rPr>
          <w:rFonts w:ascii="微软雅黑" w:eastAsia="微软雅黑" w:hAnsi="微软雅黑" w:cs="微软雅黑"/>
          <w:b/>
          <w:sz w:val="32"/>
          <w:szCs w:val="32"/>
        </w:rPr>
      </w:pPr>
      <w:r>
        <w:rPr>
          <w:rFonts w:ascii="微软雅黑" w:eastAsia="微软雅黑" w:hAnsi="微软雅黑" w:cs="微软雅黑" w:hint="eastAsia"/>
          <w:b/>
          <w:noProof/>
          <w:sz w:val="32"/>
          <w:szCs w:val="32"/>
        </w:rPr>
        <w:drawing>
          <wp:inline distT="0" distB="0" distL="114300" distR="114300">
            <wp:extent cx="2436495" cy="2820035"/>
            <wp:effectExtent l="0" t="0" r="1905" b="18415"/>
            <wp:docPr id="4" name="图片 4" descr="475663386d2fd2dc1a18a14fb81f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75663386d2fd2dc1a18a14fb81f4b9"/>
                    <pic:cNvPicPr>
                      <a:picLocks noChangeAspect="1"/>
                    </pic:cNvPicPr>
                  </pic:nvPicPr>
                  <pic:blipFill>
                    <a:blip r:embed="rId12"/>
                    <a:srcRect/>
                    <a:stretch>
                      <a:fillRect/>
                    </a:stretch>
                  </pic:blipFill>
                  <pic:spPr>
                    <a:xfrm>
                      <a:off x="0" y="0"/>
                      <a:ext cx="2436495" cy="2820035"/>
                    </a:xfrm>
                    <a:prstGeom prst="rect">
                      <a:avLst/>
                    </a:prstGeom>
                  </pic:spPr>
                </pic:pic>
              </a:graphicData>
            </a:graphic>
          </wp:inline>
        </w:drawing>
      </w:r>
    </w:p>
    <w:p w:rsidR="0086560A" w:rsidRDefault="004632F0">
      <w:pPr>
        <w:spacing w:line="360" w:lineRule="auto"/>
        <w:ind w:firstLine="640"/>
        <w:rPr>
          <w:rFonts w:ascii="仿宋" w:eastAsia="仿宋" w:hAnsi="仿宋" w:cs="仿宋"/>
          <w:sz w:val="28"/>
          <w:szCs w:val="28"/>
          <w:lang w:val="zh-TW" w:eastAsia="zh-TW"/>
        </w:rPr>
      </w:pPr>
      <w:r>
        <w:rPr>
          <w:rFonts w:ascii="仿宋" w:eastAsia="仿宋" w:hAnsi="仿宋" w:cs="仿宋" w:hint="eastAsia"/>
          <w:sz w:val="28"/>
          <w:szCs w:val="28"/>
          <w:lang w:val="zh-TW" w:eastAsia="zh-TW"/>
        </w:rPr>
        <w:t>“青创100”广东大学生创新创业引领计划创业指导导师，全国创业孵化从业人员中级管理人员，人社部SYB创业培训师资，电子商务三创赛全国优秀指导老师，曾获省级教学成果二等奖，指导学生参加“互联网+”，“挑战杯”，“电子商务三创赛”等赛事获多项国赛及省赛奖项。</w:t>
      </w:r>
    </w:p>
    <w:p w:rsidR="0086560A" w:rsidRDefault="0086560A">
      <w:pPr>
        <w:pStyle w:val="2"/>
        <w:rPr>
          <w:rFonts w:ascii="仿宋" w:eastAsia="仿宋" w:hAnsi="仿宋" w:cs="仿宋"/>
          <w:sz w:val="28"/>
          <w:szCs w:val="28"/>
          <w:lang w:val="zh-TW" w:eastAsia="zh-TW"/>
        </w:rPr>
      </w:pPr>
    </w:p>
    <w:p w:rsidR="0086560A" w:rsidRDefault="0086560A">
      <w:pPr>
        <w:rPr>
          <w:lang w:val="zh-TW" w:eastAsia="zh-TW"/>
        </w:rPr>
      </w:pPr>
    </w:p>
    <w:p w:rsidR="0086560A" w:rsidRDefault="0086560A">
      <w:pPr>
        <w:pStyle w:val="2"/>
        <w:rPr>
          <w:lang w:val="zh-TW" w:eastAsia="zh-TW"/>
        </w:rPr>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张文怡</w:t>
      </w:r>
    </w:p>
    <w:p w:rsidR="0086560A" w:rsidRDefault="004632F0">
      <w:pPr>
        <w:pStyle w:val="2"/>
        <w:ind w:left="0"/>
        <w:jc w:val="center"/>
        <w:rPr>
          <w:lang w:val="en-US" w:bidi="ar-SA"/>
        </w:rPr>
      </w:pPr>
      <w:r>
        <w:rPr>
          <w:noProof/>
          <w:lang w:val="en-US" w:bidi="ar-SA"/>
        </w:rPr>
        <w:drawing>
          <wp:inline distT="0" distB="0" distL="0" distR="0">
            <wp:extent cx="2296795" cy="2792730"/>
            <wp:effectExtent l="0" t="0" r="8255" b="7620"/>
            <wp:docPr id="5" name="图片 5" descr="D:\Users\HUANGX~1\AppData\Local\Temp\WeChat Files\7b0029b15d366524a300538d116a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Users\HUANGX~1\AppData\Local\Temp\WeChat Files\7b0029b15d366524a300538d116a6eb.jpg"/>
                    <pic:cNvPicPr>
                      <a:picLocks noChangeAspect="1" noChangeArrowheads="1"/>
                    </pic:cNvPicPr>
                  </pic:nvPicPr>
                  <pic:blipFill>
                    <a:blip r:embed="rId13"/>
                    <a:srcRect/>
                    <a:stretch>
                      <a:fillRect/>
                    </a:stretch>
                  </pic:blipFill>
                  <pic:spPr>
                    <a:xfrm>
                      <a:off x="0" y="0"/>
                      <a:ext cx="2296795" cy="2792730"/>
                    </a:xfrm>
                    <a:prstGeom prst="rect">
                      <a:avLst/>
                    </a:prstGeom>
                    <a:noFill/>
                    <a:ln>
                      <a:noFill/>
                    </a:ln>
                  </pic:spPr>
                </pic:pic>
              </a:graphicData>
            </a:graphic>
          </wp:inline>
        </w:drawing>
      </w:r>
    </w:p>
    <w:p w:rsidR="0086560A" w:rsidRDefault="004632F0">
      <w:pPr>
        <w:ind w:firstLineChars="200" w:firstLine="560"/>
        <w:rPr>
          <w:rFonts w:ascii="仿宋" w:eastAsia="仿宋" w:hAnsi="仿宋"/>
          <w:sz w:val="28"/>
          <w:szCs w:val="28"/>
        </w:rPr>
      </w:pPr>
      <w:r>
        <w:rPr>
          <w:rFonts w:ascii="仿宋" w:eastAsia="仿宋" w:hAnsi="仿宋" w:hint="eastAsia"/>
          <w:sz w:val="28"/>
          <w:szCs w:val="28"/>
        </w:rPr>
        <w:t xml:space="preserve">广东财经大学创业教育学院专任教师，国际劳工组织、人社部认证SYB创业培训师、“青创100”创业导师、高等院校创新创业教育教学委员会委员。华南师范大学教育学博士生，暨南大学管理学硕士，澳大利亚堪培拉大学教育学硕士，澳大利亚国立大学心理学、生物学学士。  </w:t>
      </w:r>
    </w:p>
    <w:p w:rsidR="0086560A" w:rsidRDefault="004632F0">
      <w:pPr>
        <w:pStyle w:val="2"/>
        <w:ind w:left="0" w:firstLineChars="200" w:firstLine="560"/>
        <w:rPr>
          <w:rFonts w:ascii="仿宋" w:eastAsia="仿宋" w:hAnsi="仿宋" w:cstheme="minorBidi"/>
          <w:b w:val="0"/>
          <w:bCs w:val="0"/>
          <w:sz w:val="28"/>
          <w:szCs w:val="28"/>
          <w:lang w:val="en-US" w:bidi="ar-SA"/>
        </w:rPr>
      </w:pPr>
      <w:r>
        <w:rPr>
          <w:rFonts w:ascii="仿宋" w:eastAsia="仿宋" w:hAnsi="仿宋" w:cstheme="minorBidi" w:hint="eastAsia"/>
          <w:b w:val="0"/>
          <w:bCs w:val="0"/>
          <w:sz w:val="28"/>
          <w:szCs w:val="28"/>
          <w:lang w:val="en-US" w:bidi="ar-SA"/>
        </w:rPr>
        <w:t>广东财经大学第六届青年教师教学竞赛第一名，获得“十佳授课青年教师”称号。在《心理学报》、《心理科学进展》、《Communications in Statistics》、《教育导刊》等知名期刊发表论文多篇，参与编写创新创业教育系列教材，参与多项科研教研项目。指导学生团队参与“挑战杯”、“互联网+”、“教育信息化大学生创新创业大赛”等多个创业竞赛，均获得重点立项及奖项。</w:t>
      </w:r>
    </w:p>
    <w:p w:rsidR="0086560A" w:rsidRDefault="0086560A">
      <w:pPr>
        <w:rPr>
          <w:rFonts w:ascii="仿宋" w:eastAsia="仿宋" w:hAnsi="仿宋"/>
          <w:sz w:val="28"/>
          <w:szCs w:val="28"/>
        </w:rPr>
      </w:pPr>
    </w:p>
    <w:p w:rsidR="0086560A" w:rsidRDefault="0086560A">
      <w:pPr>
        <w:pStyle w:val="2"/>
        <w:rPr>
          <w:rFonts w:ascii="仿宋" w:eastAsia="仿宋" w:hAnsi="仿宋" w:cstheme="minorBidi"/>
          <w:b w:val="0"/>
          <w:bCs w:val="0"/>
          <w:sz w:val="28"/>
          <w:szCs w:val="28"/>
          <w:lang w:val="en-US" w:bidi="ar-SA"/>
        </w:rPr>
      </w:pPr>
    </w:p>
    <w:p w:rsidR="0086560A" w:rsidRDefault="0086560A"/>
    <w:p w:rsidR="0086560A" w:rsidRDefault="0086560A">
      <w:pPr>
        <w:pStyle w:val="2"/>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t>黄小琳</w:t>
      </w:r>
    </w:p>
    <w:p w:rsidR="0086560A" w:rsidRDefault="004632F0">
      <w:pPr>
        <w:pStyle w:val="ab"/>
        <w:spacing w:line="360" w:lineRule="auto"/>
        <w:ind w:firstLineChars="0" w:firstLine="0"/>
        <w:jc w:val="center"/>
        <w:rPr>
          <w:rFonts w:ascii="微软雅黑" w:eastAsia="微软雅黑" w:hAnsi="微软雅黑" w:cs="微软雅黑"/>
          <w:b/>
          <w:sz w:val="32"/>
          <w:szCs w:val="32"/>
        </w:rPr>
      </w:pPr>
      <w:r>
        <w:rPr>
          <w:rFonts w:ascii="仿宋_GB2312" w:eastAsia="仿宋_GB2312"/>
          <w:noProof/>
          <w:sz w:val="28"/>
          <w:szCs w:val="28"/>
        </w:rPr>
        <w:drawing>
          <wp:inline distT="0" distB="0" distL="0" distR="0">
            <wp:extent cx="2552700" cy="2862580"/>
            <wp:effectExtent l="0" t="0" r="0" b="13970"/>
            <wp:docPr id="6" name="图片 6" descr="C:\Users\HUANGX~1\AppData\Local\Temp\1604042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ANGX~1\AppData\Local\Temp\160404289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52700" cy="2862580"/>
                    </a:xfrm>
                    <a:prstGeom prst="rect">
                      <a:avLst/>
                    </a:prstGeom>
                    <a:noFill/>
                    <a:ln>
                      <a:noFill/>
                    </a:ln>
                  </pic:spPr>
                </pic:pic>
              </a:graphicData>
            </a:graphic>
          </wp:inline>
        </w:drawing>
      </w:r>
    </w:p>
    <w:p w:rsidR="0086560A" w:rsidRDefault="004632F0">
      <w:pPr>
        <w:pStyle w:val="ab"/>
        <w:spacing w:line="360" w:lineRule="auto"/>
        <w:ind w:firstLine="560"/>
        <w:rPr>
          <w:rFonts w:ascii="微软雅黑" w:eastAsia="微软雅黑" w:hAnsi="微软雅黑" w:cs="微软雅黑"/>
          <w:b/>
          <w:sz w:val="32"/>
          <w:szCs w:val="32"/>
        </w:rPr>
      </w:pPr>
      <w:r>
        <w:rPr>
          <w:rFonts w:ascii="仿宋" w:eastAsia="仿宋" w:hAnsi="仿宋" w:hint="eastAsia"/>
          <w:sz w:val="28"/>
          <w:szCs w:val="28"/>
        </w:rPr>
        <w:t>中级会计师，广东省人力资源协会创新创业孵化学院副院长，广东省大学生职业生涯发展联盟创始人，广东青创壹佰孵化器有限公司创始人，大创板（广州）教育投资有限公司财务总监，“互联网+”大学生创新创业大赛省赛银奖指导老师（职涯书院项目），曾担任广东省退役军人创业大赛评委、广东省外语艺术职业学院创业比赛评委</w:t>
      </w:r>
      <w:r>
        <w:rPr>
          <w:rFonts w:ascii="微软雅黑" w:eastAsia="微软雅黑" w:hAnsi="微软雅黑" w:cs="微软雅黑" w:hint="eastAsia"/>
          <w:b/>
          <w:sz w:val="32"/>
          <w:szCs w:val="32"/>
        </w:rPr>
        <w:t>。</w:t>
      </w:r>
    </w:p>
    <w:p w:rsidR="0086560A" w:rsidRDefault="0086560A"/>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 w:rsidR="0086560A" w:rsidRDefault="0086560A">
      <w:pPr>
        <w:pStyle w:val="2"/>
      </w:pPr>
    </w:p>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刘淑媛</w:t>
      </w:r>
    </w:p>
    <w:p w:rsidR="0086560A" w:rsidRDefault="0086560A">
      <w:pPr>
        <w:pStyle w:val="2"/>
      </w:pPr>
    </w:p>
    <w:p w:rsidR="0086560A" w:rsidRDefault="004632F0">
      <w:pPr>
        <w:ind w:firstLineChars="200" w:firstLine="420"/>
        <w:jc w:val="center"/>
      </w:pPr>
      <w:r>
        <w:rPr>
          <w:rFonts w:hint="eastAsia"/>
          <w:noProof/>
        </w:rPr>
        <w:drawing>
          <wp:inline distT="0" distB="0" distL="114300" distR="114300">
            <wp:extent cx="2494915" cy="3629025"/>
            <wp:effectExtent l="0" t="0" r="4445" b="13335"/>
            <wp:docPr id="2" name="图片 2"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证件照"/>
                    <pic:cNvPicPr>
                      <a:picLocks noChangeAspect="1"/>
                    </pic:cNvPicPr>
                  </pic:nvPicPr>
                  <pic:blipFill>
                    <a:blip r:embed="rId15"/>
                    <a:stretch>
                      <a:fillRect/>
                    </a:stretch>
                  </pic:blipFill>
                  <pic:spPr>
                    <a:xfrm>
                      <a:off x="0" y="0"/>
                      <a:ext cx="2494915" cy="3629025"/>
                    </a:xfrm>
                    <a:prstGeom prst="rect">
                      <a:avLst/>
                    </a:prstGeom>
                  </pic:spPr>
                </pic:pic>
              </a:graphicData>
            </a:graphic>
          </wp:inline>
        </w:drawing>
      </w:r>
    </w:p>
    <w:p w:rsidR="0086560A" w:rsidRDefault="004632F0">
      <w:pPr>
        <w:pStyle w:val="2"/>
        <w:ind w:firstLineChars="200" w:firstLine="560"/>
        <w:rPr>
          <w:lang w:val="en-US"/>
        </w:rPr>
      </w:pPr>
      <w:r>
        <w:rPr>
          <w:rFonts w:ascii="仿宋" w:eastAsia="仿宋" w:hAnsi="仿宋" w:cstheme="minorBidi" w:hint="eastAsia"/>
          <w:b w:val="0"/>
          <w:bCs w:val="0"/>
          <w:sz w:val="28"/>
          <w:szCs w:val="28"/>
          <w:lang w:val="en-US" w:bidi="ar-SA"/>
        </w:rPr>
        <w:t>全球职业规划师，国家高级职业指导师，国际劳工组织、人社部认证SYB创业培训师，获得国家法律职业资格证，曾在知名不良资产公司任职项目经理和法务，参与办理民事案件多项；主持和参与教育部、教育厅等各类课题项目9项，在核心期刊等期刊发表学术论文10余篇。长期讲授《大学生职业生涯规划》和《就业指导》，并一直为学生提供就业创业指导与咨询服务。</w:t>
      </w: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Pr>
        <w:pStyle w:val="2"/>
      </w:pPr>
    </w:p>
    <w:p w:rsidR="0086560A" w:rsidRDefault="0086560A"/>
    <w:p w:rsidR="0086560A" w:rsidRDefault="0086560A"/>
    <w:p w:rsidR="0086560A" w:rsidRDefault="004632F0">
      <w:pPr>
        <w:pStyle w:val="ab"/>
        <w:numPr>
          <w:ilvl w:val="0"/>
          <w:numId w:val="1"/>
        </w:numPr>
        <w:spacing w:line="360" w:lineRule="auto"/>
        <w:ind w:firstLineChars="0"/>
      </w:pPr>
      <w:r>
        <w:rPr>
          <w:rFonts w:ascii="微软雅黑" w:eastAsia="微软雅黑" w:hAnsi="微软雅黑" w:cs="微软雅黑" w:hint="eastAsia"/>
          <w:b/>
          <w:sz w:val="32"/>
          <w:szCs w:val="32"/>
        </w:rPr>
        <w:lastRenderedPageBreak/>
        <w:t>崔婷</w:t>
      </w:r>
    </w:p>
    <w:p w:rsidR="0086560A" w:rsidRDefault="004632F0">
      <w:pPr>
        <w:spacing w:line="360" w:lineRule="auto"/>
      </w:pPr>
      <w:r>
        <w:rPr>
          <w:rFonts w:hint="eastAsia"/>
        </w:rPr>
        <w:t xml:space="preserve">  </w:t>
      </w:r>
      <w:r>
        <w:t xml:space="preserve">                  </w:t>
      </w:r>
      <w:r>
        <w:rPr>
          <w:rFonts w:hint="eastAsia"/>
        </w:rPr>
        <w:t xml:space="preserve">  </w:t>
      </w:r>
      <w:r>
        <w:rPr>
          <w:noProof/>
        </w:rPr>
        <w:drawing>
          <wp:inline distT="0" distB="0" distL="0" distR="0">
            <wp:extent cx="2478405" cy="29114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14800" cy="2954399"/>
                    </a:xfrm>
                    <a:prstGeom prst="rect">
                      <a:avLst/>
                    </a:prstGeom>
                  </pic:spPr>
                </pic:pic>
              </a:graphicData>
            </a:graphic>
          </wp:inline>
        </w:drawing>
      </w:r>
    </w:p>
    <w:p w:rsidR="0086560A" w:rsidRDefault="004632F0">
      <w:pPr>
        <w:ind w:firstLineChars="200" w:firstLine="420"/>
        <w:rPr>
          <w:rFonts w:ascii="仿宋" w:eastAsia="仿宋" w:hAnsi="仿宋"/>
          <w:sz w:val="28"/>
          <w:szCs w:val="28"/>
        </w:rPr>
      </w:pPr>
      <w:r>
        <w:t xml:space="preserve">  </w:t>
      </w:r>
      <w:r>
        <w:rPr>
          <w:rFonts w:ascii="仿宋" w:eastAsia="仿宋" w:hAnsi="仿宋" w:hint="eastAsia"/>
          <w:sz w:val="28"/>
          <w:szCs w:val="28"/>
        </w:rPr>
        <w:t>暨南大学管理学博士，广东财经大学专任教师，硕士生导师，美国威斯康星康考迪亚大学客座教授。研究方向：企业管理、互联网金融。主持国家自然科学青年基金课题、省部级、市厅级项目。在国外和国内核心期刊发表多篇学术论文。</w:t>
      </w:r>
    </w:p>
    <w:p w:rsidR="0086560A" w:rsidRDefault="0086560A">
      <w:pPr>
        <w:pStyle w:val="2"/>
        <w:rPr>
          <w:rFonts w:ascii="仿宋" w:eastAsia="仿宋" w:hAnsi="仿宋"/>
          <w:sz w:val="28"/>
          <w:szCs w:val="28"/>
        </w:rPr>
      </w:pPr>
    </w:p>
    <w:p w:rsidR="0086560A" w:rsidRDefault="0086560A">
      <w:pPr>
        <w:rPr>
          <w:rFonts w:ascii="仿宋" w:eastAsia="仿宋" w:hAnsi="仿宋"/>
          <w:sz w:val="28"/>
          <w:szCs w:val="28"/>
        </w:rPr>
      </w:pPr>
    </w:p>
    <w:p w:rsidR="0086560A" w:rsidRDefault="0086560A">
      <w:pPr>
        <w:pStyle w:val="2"/>
        <w:rPr>
          <w:rFonts w:ascii="仿宋" w:eastAsia="仿宋" w:hAnsi="仿宋"/>
          <w:sz w:val="28"/>
          <w:szCs w:val="28"/>
        </w:rPr>
      </w:pPr>
    </w:p>
    <w:p w:rsidR="0086560A" w:rsidRDefault="0086560A">
      <w:pPr>
        <w:rPr>
          <w:rFonts w:ascii="仿宋" w:eastAsia="仿宋" w:hAnsi="仿宋"/>
          <w:sz w:val="28"/>
          <w:szCs w:val="28"/>
        </w:rPr>
      </w:pPr>
    </w:p>
    <w:p w:rsidR="0086560A" w:rsidRDefault="0086560A">
      <w:pPr>
        <w:pStyle w:val="2"/>
        <w:rPr>
          <w:rFonts w:ascii="仿宋" w:eastAsia="仿宋" w:hAnsi="仿宋"/>
          <w:sz w:val="28"/>
          <w:szCs w:val="28"/>
        </w:rPr>
      </w:pPr>
    </w:p>
    <w:p w:rsidR="0086560A" w:rsidRDefault="0086560A">
      <w:pPr>
        <w:rPr>
          <w:rFonts w:ascii="仿宋" w:eastAsia="仿宋" w:hAnsi="仿宋"/>
          <w:sz w:val="28"/>
          <w:szCs w:val="28"/>
        </w:rPr>
      </w:pPr>
    </w:p>
    <w:p w:rsidR="0086560A" w:rsidRDefault="0086560A">
      <w:pPr>
        <w:pStyle w:val="2"/>
        <w:rPr>
          <w:rFonts w:ascii="仿宋" w:eastAsia="仿宋" w:hAnsi="仿宋"/>
          <w:sz w:val="28"/>
          <w:szCs w:val="28"/>
        </w:rPr>
      </w:pPr>
    </w:p>
    <w:p w:rsidR="0086560A" w:rsidRDefault="0086560A">
      <w:pPr>
        <w:rPr>
          <w:rFonts w:ascii="仿宋" w:eastAsia="仿宋" w:hAnsi="仿宋"/>
          <w:sz w:val="28"/>
          <w:szCs w:val="28"/>
        </w:rPr>
      </w:pPr>
    </w:p>
    <w:p w:rsidR="0086560A" w:rsidRDefault="0086560A">
      <w:pPr>
        <w:pStyle w:val="2"/>
        <w:rPr>
          <w:rFonts w:ascii="仿宋" w:eastAsia="仿宋" w:hAnsi="仿宋"/>
          <w:sz w:val="28"/>
          <w:szCs w:val="28"/>
        </w:rPr>
      </w:pPr>
    </w:p>
    <w:p w:rsidR="0086560A" w:rsidRDefault="0086560A"/>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钟和荣</w:t>
      </w:r>
    </w:p>
    <w:p w:rsidR="0086560A" w:rsidRDefault="004632F0">
      <w:pPr>
        <w:pStyle w:val="2"/>
        <w:jc w:val="center"/>
        <w:rPr>
          <w:rFonts w:ascii="仿宋" w:eastAsia="仿宋" w:hAnsi="仿宋" w:cstheme="minorBidi"/>
          <w:b w:val="0"/>
          <w:bCs w:val="0"/>
          <w:sz w:val="28"/>
          <w:szCs w:val="28"/>
          <w:lang w:val="en-US" w:bidi="ar-SA"/>
        </w:rPr>
      </w:pPr>
      <w:r>
        <w:rPr>
          <w:rFonts w:ascii="仿宋" w:eastAsia="仿宋" w:hAnsi="仿宋" w:cstheme="minorBidi" w:hint="eastAsia"/>
          <w:b w:val="0"/>
          <w:bCs w:val="0"/>
          <w:noProof/>
          <w:sz w:val="28"/>
          <w:szCs w:val="28"/>
          <w:lang w:val="en-US" w:bidi="ar-SA"/>
        </w:rPr>
        <w:drawing>
          <wp:inline distT="0" distB="0" distL="114300" distR="114300">
            <wp:extent cx="2687320" cy="2739390"/>
            <wp:effectExtent l="0" t="0" r="17780" b="3810"/>
            <wp:docPr id="8" name="图片 8" descr="0e06ef3784b9390e2fb1b4b7fa48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06ef3784b9390e2fb1b4b7fa48e65"/>
                    <pic:cNvPicPr>
                      <a:picLocks noChangeAspect="1"/>
                    </pic:cNvPicPr>
                  </pic:nvPicPr>
                  <pic:blipFill>
                    <a:blip r:embed="rId17"/>
                    <a:stretch>
                      <a:fillRect/>
                    </a:stretch>
                  </pic:blipFill>
                  <pic:spPr>
                    <a:xfrm>
                      <a:off x="0" y="0"/>
                      <a:ext cx="2687320" cy="2739390"/>
                    </a:xfrm>
                    <a:prstGeom prst="rect">
                      <a:avLst/>
                    </a:prstGeom>
                  </pic:spPr>
                </pic:pic>
              </a:graphicData>
            </a:graphic>
          </wp:inline>
        </w:drawing>
      </w:r>
    </w:p>
    <w:p w:rsidR="0086560A" w:rsidRDefault="004632F0">
      <w:pPr>
        <w:ind w:firstLineChars="200" w:firstLine="560"/>
        <w:rPr>
          <w:rFonts w:ascii="仿宋" w:eastAsia="仿宋" w:hAnsi="仿宋"/>
          <w:sz w:val="28"/>
          <w:szCs w:val="28"/>
        </w:rPr>
      </w:pPr>
      <w:r>
        <w:rPr>
          <w:rFonts w:ascii="仿宋" w:eastAsia="仿宋" w:hAnsi="仿宋" w:hint="eastAsia"/>
          <w:sz w:val="28"/>
          <w:szCs w:val="28"/>
        </w:rPr>
        <w:t>长期从事创业教育、服务及孵化工作，现为广东省“青创100”广东大学生创新创业引领计划项目组成员；广东人力资源管理协会创新创业人才孵化学院副院长；广东职涯书院 联合创始人；大创板（广州）教育投资有限公司 联合创始人；广东财经大学、广东青年职业学院、广州航海学院等多家高校创业指导老师、评委。</w:t>
      </w:r>
    </w:p>
    <w:p w:rsidR="0086560A" w:rsidRDefault="0086560A">
      <w:pPr>
        <w:pStyle w:val="2"/>
        <w:rPr>
          <w:rFonts w:ascii="仿宋" w:eastAsia="仿宋" w:hAnsi="仿宋" w:cstheme="minorBidi"/>
          <w:b w:val="0"/>
          <w:bCs w:val="0"/>
          <w:sz w:val="28"/>
          <w:szCs w:val="28"/>
          <w:lang w:val="en-US" w:bidi="ar-SA"/>
        </w:rPr>
      </w:pPr>
    </w:p>
    <w:p w:rsidR="0086560A" w:rsidRDefault="0086560A">
      <w:pPr>
        <w:rPr>
          <w:rFonts w:ascii="仿宋" w:eastAsia="仿宋" w:hAnsi="仿宋"/>
          <w:sz w:val="28"/>
          <w:szCs w:val="28"/>
        </w:rPr>
      </w:pPr>
    </w:p>
    <w:p w:rsidR="0086560A" w:rsidRDefault="0086560A">
      <w:pPr>
        <w:pStyle w:val="2"/>
        <w:rPr>
          <w:rFonts w:ascii="仿宋" w:eastAsia="仿宋" w:hAnsi="仿宋" w:cstheme="minorBidi"/>
          <w:b w:val="0"/>
          <w:bCs w:val="0"/>
          <w:sz w:val="28"/>
          <w:szCs w:val="28"/>
          <w:lang w:val="en-US" w:bidi="ar-SA"/>
        </w:rPr>
      </w:pPr>
    </w:p>
    <w:p w:rsidR="0086560A" w:rsidRDefault="0086560A">
      <w:pPr>
        <w:rPr>
          <w:rFonts w:ascii="仿宋" w:eastAsia="仿宋" w:hAnsi="仿宋"/>
          <w:sz w:val="28"/>
          <w:szCs w:val="28"/>
        </w:rPr>
      </w:pPr>
    </w:p>
    <w:p w:rsidR="0086560A" w:rsidRDefault="0086560A">
      <w:pPr>
        <w:pStyle w:val="2"/>
        <w:rPr>
          <w:rFonts w:ascii="仿宋" w:eastAsia="仿宋" w:hAnsi="仿宋" w:cstheme="minorBidi"/>
          <w:b w:val="0"/>
          <w:bCs w:val="0"/>
          <w:sz w:val="28"/>
          <w:szCs w:val="28"/>
          <w:lang w:val="en-US" w:bidi="ar-SA"/>
        </w:rPr>
      </w:pPr>
    </w:p>
    <w:p w:rsidR="0086560A" w:rsidRDefault="0086560A">
      <w:pPr>
        <w:rPr>
          <w:rFonts w:ascii="仿宋" w:eastAsia="仿宋" w:hAnsi="仿宋"/>
          <w:sz w:val="28"/>
          <w:szCs w:val="28"/>
        </w:rPr>
      </w:pPr>
    </w:p>
    <w:p w:rsidR="0086560A" w:rsidRDefault="0086560A">
      <w:pPr>
        <w:pStyle w:val="2"/>
        <w:rPr>
          <w:rFonts w:ascii="仿宋" w:eastAsia="仿宋" w:hAnsi="仿宋" w:cstheme="minorBidi"/>
          <w:b w:val="0"/>
          <w:bCs w:val="0"/>
          <w:sz w:val="28"/>
          <w:szCs w:val="28"/>
          <w:lang w:val="en-US" w:bidi="ar-SA"/>
        </w:rPr>
      </w:pPr>
    </w:p>
    <w:p w:rsidR="0086560A" w:rsidRDefault="0086560A">
      <w:pPr>
        <w:rPr>
          <w:rFonts w:ascii="仿宋" w:eastAsia="仿宋" w:hAnsi="仿宋"/>
          <w:sz w:val="28"/>
          <w:szCs w:val="28"/>
        </w:rPr>
      </w:pPr>
    </w:p>
    <w:p w:rsidR="0086560A" w:rsidRDefault="0086560A"/>
    <w:p w:rsidR="0086560A" w:rsidRDefault="004632F0">
      <w:pPr>
        <w:pStyle w:val="ab"/>
        <w:numPr>
          <w:ilvl w:val="0"/>
          <w:numId w:val="1"/>
        </w:numPr>
        <w:spacing w:line="360" w:lineRule="auto"/>
        <w:ind w:firstLineChars="0"/>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杨君伟</w:t>
      </w:r>
    </w:p>
    <w:p w:rsidR="0086560A" w:rsidRDefault="004632F0">
      <w:pPr>
        <w:jc w:val="center"/>
      </w:pPr>
      <w:r>
        <w:rPr>
          <w:noProof/>
        </w:rPr>
        <w:drawing>
          <wp:inline distT="0" distB="0" distL="114300" distR="114300">
            <wp:extent cx="2802255" cy="3257550"/>
            <wp:effectExtent l="0" t="0" r="17145" b="0"/>
            <wp:docPr id="10" name="图片 3" descr="/Users/jw/Desktop/FullSizeRender 36.JPGFullSizeRen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Users/jw/Desktop/FullSizeRender 36.JPGFullSizeRender 36"/>
                    <pic:cNvPicPr>
                      <a:picLocks noChangeAspect="1"/>
                    </pic:cNvPicPr>
                  </pic:nvPicPr>
                  <pic:blipFill>
                    <a:blip r:embed="rId18">
                      <a:clrChange>
                        <a:clrFrom>
                          <a:srgbClr val="FFFFFF">
                            <a:alpha val="100000"/>
                          </a:srgbClr>
                        </a:clrFrom>
                        <a:clrTo>
                          <a:srgbClr val="FFFFFF">
                            <a:alpha val="100000"/>
                            <a:alpha val="0"/>
                          </a:srgbClr>
                        </a:clrTo>
                      </a:clrChange>
                      <a:lum contrast="12000"/>
                    </a:blip>
                    <a:srcRect/>
                    <a:stretch>
                      <a:fillRect/>
                    </a:stretch>
                  </pic:blipFill>
                  <pic:spPr>
                    <a:xfrm>
                      <a:off x="0" y="0"/>
                      <a:ext cx="2802255" cy="3257550"/>
                    </a:xfrm>
                    <a:prstGeom prst="rect">
                      <a:avLst/>
                    </a:prstGeom>
                  </pic:spPr>
                </pic:pic>
              </a:graphicData>
            </a:graphic>
          </wp:inline>
        </w:drawing>
      </w:r>
    </w:p>
    <w:p w:rsidR="0086560A" w:rsidRDefault="004632F0">
      <w:pPr>
        <w:spacing w:line="360" w:lineRule="auto"/>
        <w:ind w:firstLineChars="200" w:firstLine="560"/>
        <w:rPr>
          <w:rFonts w:ascii="仿宋" w:eastAsia="仿宋" w:hAnsi="仿宋"/>
          <w:sz w:val="28"/>
          <w:szCs w:val="28"/>
          <w:lang w:val="zh-CN"/>
        </w:rPr>
      </w:pPr>
      <w:r>
        <w:rPr>
          <w:rFonts w:ascii="仿宋" w:eastAsia="仿宋" w:hAnsi="仿宋" w:hint="eastAsia"/>
          <w:sz w:val="28"/>
          <w:szCs w:val="28"/>
        </w:rPr>
        <w:t>广东财经大学创业教育学院老师，第二届广东省“青创”100 秘书长； 广东省大学生职业生涯发展联盟秘书长；曾带队“职涯书院——精英时间基金”项目获得挑战杯省赛金奖，</w:t>
      </w:r>
      <w:r>
        <w:rPr>
          <w:rFonts w:ascii="仿宋" w:eastAsia="仿宋" w:hAnsi="仿宋" w:hint="eastAsia"/>
          <w:sz w:val="28"/>
          <w:szCs w:val="28"/>
          <w:lang w:val="zh-CN"/>
        </w:rPr>
        <w:t>全国教育信息联盟创业大赛一等奖，联合创建广东财经大学吉他协会，创办晗茵文化创播工作室，联合创建伯雅音乐传媒等项目。曾组织策划广东青年创业交易会、“精英捐赠两小时”公益活动等。</w:t>
      </w:r>
    </w:p>
    <w:p w:rsidR="0086560A" w:rsidRDefault="0086560A">
      <w:pPr>
        <w:spacing w:line="360" w:lineRule="auto"/>
        <w:ind w:firstLineChars="200" w:firstLine="560"/>
        <w:rPr>
          <w:rFonts w:ascii="仿宋" w:eastAsia="仿宋" w:hAnsi="仿宋"/>
          <w:sz w:val="28"/>
          <w:szCs w:val="28"/>
          <w:lang w:val="zh-CN"/>
        </w:rPr>
      </w:pPr>
    </w:p>
    <w:p w:rsidR="0086560A" w:rsidRDefault="004632F0">
      <w:r>
        <w:br w:type="page"/>
      </w:r>
    </w:p>
    <w:p w:rsidR="0086560A" w:rsidRDefault="004632F0">
      <w:pPr>
        <w:spacing w:line="360" w:lineRule="auto"/>
        <w:rPr>
          <w:rFonts w:ascii="微软雅黑" w:eastAsia="微软雅黑" w:hAnsi="微软雅黑" w:cs="微软雅黑"/>
          <w:b/>
          <w:sz w:val="32"/>
          <w:szCs w:val="32"/>
        </w:rPr>
      </w:pPr>
      <w:r>
        <w:rPr>
          <w:rFonts w:ascii="微软雅黑" w:eastAsia="微软雅黑" w:hAnsi="微软雅黑" w:cs="微软雅黑" w:hint="eastAsia"/>
          <w:b/>
          <w:sz w:val="32"/>
          <w:szCs w:val="32"/>
        </w:rPr>
        <w:lastRenderedPageBreak/>
        <w:t>附件二：报名表</w:t>
      </w:r>
    </w:p>
    <w:p w:rsidR="0086560A" w:rsidRDefault="004632F0">
      <w:pPr>
        <w:spacing w:line="360" w:lineRule="auto"/>
        <w:jc w:val="center"/>
        <w:rPr>
          <w:rFonts w:ascii="仿宋" w:eastAsia="仿宋" w:hAnsi="仿宋" w:cs="仿宋"/>
          <w:b/>
          <w:sz w:val="36"/>
          <w:szCs w:val="36"/>
        </w:rPr>
      </w:pPr>
      <w:r>
        <w:rPr>
          <w:rFonts w:ascii="仿宋" w:eastAsia="仿宋" w:hAnsi="仿宋" w:cs="仿宋" w:hint="eastAsia"/>
          <w:b/>
          <w:sz w:val="36"/>
          <w:szCs w:val="36"/>
        </w:rPr>
        <w:t>“大创100”创新创业</w:t>
      </w:r>
    </w:p>
    <w:p w:rsidR="0086560A" w:rsidRDefault="004632F0">
      <w:pPr>
        <w:spacing w:line="360" w:lineRule="auto"/>
        <w:jc w:val="center"/>
        <w:rPr>
          <w:rFonts w:ascii="仿宋" w:eastAsia="仿宋" w:hAnsi="仿宋" w:cs="仿宋"/>
          <w:b/>
          <w:sz w:val="36"/>
          <w:szCs w:val="36"/>
        </w:rPr>
      </w:pPr>
      <w:r>
        <w:rPr>
          <w:rFonts w:ascii="仿宋" w:eastAsia="仿宋" w:hAnsi="仿宋" w:cs="仿宋" w:hint="eastAsia"/>
          <w:b/>
          <w:sz w:val="36"/>
          <w:szCs w:val="36"/>
        </w:rPr>
        <w:t>竞赛训练营暨《创业竞赛指导》课程报名表</w:t>
      </w:r>
    </w:p>
    <w:p w:rsidR="0086560A" w:rsidRDefault="0086560A">
      <w:pPr>
        <w:ind w:left="110"/>
        <w:outlineLvl w:val="1"/>
        <w:rPr>
          <w:rFonts w:ascii="宋体" w:eastAsia="宋体" w:hAnsi="宋体" w:cs="宋体"/>
          <w:b/>
          <w:bCs/>
          <w:szCs w:val="21"/>
        </w:rPr>
      </w:pPr>
    </w:p>
    <w:tbl>
      <w:tblPr>
        <w:tblStyle w:val="a9"/>
        <w:tblW w:w="8522" w:type="dxa"/>
        <w:tblLook w:val="04A0" w:firstRow="1" w:lastRow="0" w:firstColumn="1" w:lastColumn="0" w:noHBand="0" w:noVBand="1"/>
      </w:tblPr>
      <w:tblGrid>
        <w:gridCol w:w="1362"/>
        <w:gridCol w:w="1038"/>
        <w:gridCol w:w="1394"/>
        <w:gridCol w:w="1276"/>
        <w:gridCol w:w="1701"/>
        <w:gridCol w:w="1751"/>
      </w:tblGrid>
      <w:tr w:rsidR="0086560A">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cs="仿宋" w:hint="eastAsia"/>
                <w:b/>
                <w:sz w:val="28"/>
                <w:szCs w:val="28"/>
              </w:rPr>
              <w:t>学校</w:t>
            </w:r>
          </w:p>
        </w:tc>
        <w:tc>
          <w:tcPr>
            <w:tcW w:w="2432" w:type="dxa"/>
            <w:gridSpan w:val="2"/>
          </w:tcPr>
          <w:p w:rsidR="0086560A" w:rsidRDefault="0086560A">
            <w:pPr>
              <w:spacing w:line="360" w:lineRule="auto"/>
              <w:jc w:val="center"/>
              <w:rPr>
                <w:rFonts w:ascii="仿宋" w:eastAsia="仿宋" w:hAnsi="仿宋" w:cs="仿宋"/>
                <w:b/>
                <w:sz w:val="28"/>
                <w:szCs w:val="28"/>
              </w:rPr>
            </w:pPr>
          </w:p>
        </w:tc>
        <w:tc>
          <w:tcPr>
            <w:tcW w:w="1276" w:type="dxa"/>
          </w:tcPr>
          <w:p w:rsidR="0086560A" w:rsidRDefault="004632F0">
            <w:pPr>
              <w:spacing w:line="360" w:lineRule="auto"/>
              <w:jc w:val="center"/>
              <w:rPr>
                <w:rFonts w:ascii="仿宋" w:eastAsia="仿宋" w:hAnsi="仿宋" w:cs="仿宋"/>
                <w:b/>
                <w:sz w:val="28"/>
                <w:szCs w:val="28"/>
              </w:rPr>
            </w:pPr>
            <w:r>
              <w:rPr>
                <w:rFonts w:ascii="仿宋" w:eastAsia="仿宋" w:hAnsi="仿宋" w:cs="仿宋" w:hint="eastAsia"/>
                <w:b/>
                <w:sz w:val="28"/>
                <w:szCs w:val="28"/>
              </w:rPr>
              <w:t>学院</w:t>
            </w:r>
          </w:p>
        </w:tc>
        <w:tc>
          <w:tcPr>
            <w:tcW w:w="3452" w:type="dxa"/>
            <w:gridSpan w:val="2"/>
          </w:tcPr>
          <w:p w:rsidR="0086560A" w:rsidRDefault="0086560A">
            <w:pPr>
              <w:spacing w:line="360" w:lineRule="auto"/>
              <w:jc w:val="center"/>
              <w:rPr>
                <w:rFonts w:ascii="仿宋" w:eastAsia="仿宋" w:hAnsi="仿宋" w:cs="仿宋"/>
                <w:b/>
                <w:sz w:val="28"/>
                <w:szCs w:val="28"/>
              </w:rPr>
            </w:pPr>
          </w:p>
        </w:tc>
      </w:tr>
      <w:tr w:rsidR="0086560A">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hint="eastAsia"/>
                <w:b/>
                <w:sz w:val="28"/>
              </w:rPr>
              <w:t>姓名</w:t>
            </w:r>
          </w:p>
        </w:tc>
        <w:tc>
          <w:tcPr>
            <w:tcW w:w="1038" w:type="dxa"/>
          </w:tcPr>
          <w:p w:rsidR="0086560A" w:rsidRDefault="0086560A">
            <w:pPr>
              <w:spacing w:line="360" w:lineRule="auto"/>
              <w:jc w:val="center"/>
              <w:rPr>
                <w:rFonts w:ascii="仿宋" w:eastAsia="仿宋" w:hAnsi="仿宋" w:cs="仿宋"/>
                <w:b/>
                <w:sz w:val="28"/>
                <w:szCs w:val="28"/>
              </w:rPr>
            </w:pPr>
          </w:p>
        </w:tc>
        <w:tc>
          <w:tcPr>
            <w:tcW w:w="1394" w:type="dxa"/>
          </w:tcPr>
          <w:p w:rsidR="0086560A" w:rsidRDefault="004632F0">
            <w:pPr>
              <w:spacing w:line="360" w:lineRule="auto"/>
              <w:jc w:val="center"/>
              <w:rPr>
                <w:rFonts w:ascii="仿宋" w:eastAsia="仿宋" w:hAnsi="仿宋" w:cs="仿宋"/>
                <w:b/>
                <w:sz w:val="28"/>
                <w:szCs w:val="28"/>
              </w:rPr>
            </w:pPr>
            <w:r>
              <w:rPr>
                <w:rFonts w:ascii="仿宋" w:eastAsia="仿宋" w:hAnsi="仿宋" w:hint="eastAsia"/>
                <w:b/>
                <w:sz w:val="28"/>
              </w:rPr>
              <w:t>班级</w:t>
            </w:r>
          </w:p>
        </w:tc>
        <w:tc>
          <w:tcPr>
            <w:tcW w:w="1276" w:type="dxa"/>
          </w:tcPr>
          <w:p w:rsidR="0086560A" w:rsidRDefault="0086560A">
            <w:pPr>
              <w:spacing w:line="360" w:lineRule="auto"/>
              <w:jc w:val="center"/>
              <w:rPr>
                <w:rFonts w:ascii="仿宋" w:eastAsia="仿宋" w:hAnsi="仿宋" w:cs="仿宋"/>
                <w:b/>
                <w:sz w:val="28"/>
                <w:szCs w:val="28"/>
              </w:rPr>
            </w:pPr>
          </w:p>
        </w:tc>
        <w:tc>
          <w:tcPr>
            <w:tcW w:w="1701" w:type="dxa"/>
          </w:tcPr>
          <w:p w:rsidR="0086560A" w:rsidRDefault="004632F0">
            <w:pPr>
              <w:spacing w:line="360" w:lineRule="auto"/>
              <w:jc w:val="center"/>
              <w:rPr>
                <w:rFonts w:ascii="仿宋" w:eastAsia="仿宋" w:hAnsi="仿宋" w:cs="仿宋"/>
                <w:b/>
                <w:sz w:val="28"/>
                <w:szCs w:val="28"/>
              </w:rPr>
            </w:pPr>
            <w:r>
              <w:rPr>
                <w:rFonts w:ascii="仿宋" w:eastAsia="仿宋" w:hAnsi="仿宋" w:hint="eastAsia"/>
                <w:b/>
                <w:sz w:val="28"/>
              </w:rPr>
              <w:t>学号</w:t>
            </w:r>
          </w:p>
        </w:tc>
        <w:tc>
          <w:tcPr>
            <w:tcW w:w="1751" w:type="dxa"/>
          </w:tcPr>
          <w:p w:rsidR="0086560A" w:rsidRDefault="0086560A">
            <w:pPr>
              <w:spacing w:line="360" w:lineRule="auto"/>
              <w:jc w:val="center"/>
              <w:rPr>
                <w:rFonts w:ascii="仿宋" w:eastAsia="仿宋" w:hAnsi="仿宋" w:cs="仿宋"/>
                <w:b/>
                <w:sz w:val="28"/>
                <w:szCs w:val="28"/>
              </w:rPr>
            </w:pPr>
          </w:p>
        </w:tc>
      </w:tr>
      <w:tr w:rsidR="0086560A">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cs="仿宋"/>
                <w:b/>
                <w:sz w:val="28"/>
                <w:szCs w:val="28"/>
              </w:rPr>
              <w:t>性别</w:t>
            </w:r>
          </w:p>
        </w:tc>
        <w:tc>
          <w:tcPr>
            <w:tcW w:w="1038" w:type="dxa"/>
          </w:tcPr>
          <w:p w:rsidR="0086560A" w:rsidRDefault="0086560A">
            <w:pPr>
              <w:spacing w:line="360" w:lineRule="auto"/>
              <w:jc w:val="center"/>
              <w:rPr>
                <w:rFonts w:ascii="仿宋" w:eastAsia="仿宋" w:hAnsi="仿宋" w:cs="仿宋"/>
                <w:b/>
                <w:sz w:val="28"/>
                <w:szCs w:val="28"/>
              </w:rPr>
            </w:pPr>
          </w:p>
        </w:tc>
        <w:tc>
          <w:tcPr>
            <w:tcW w:w="1394" w:type="dxa"/>
          </w:tcPr>
          <w:p w:rsidR="0086560A" w:rsidRDefault="004632F0">
            <w:pPr>
              <w:spacing w:line="360" w:lineRule="auto"/>
              <w:jc w:val="center"/>
              <w:rPr>
                <w:rFonts w:ascii="仿宋" w:eastAsia="仿宋" w:hAnsi="仿宋" w:cs="仿宋"/>
                <w:b/>
                <w:sz w:val="28"/>
                <w:szCs w:val="28"/>
              </w:rPr>
            </w:pPr>
            <w:r>
              <w:rPr>
                <w:rFonts w:ascii="仿宋" w:eastAsia="仿宋" w:hAnsi="仿宋" w:cs="仿宋"/>
                <w:b/>
                <w:sz w:val="28"/>
                <w:szCs w:val="28"/>
              </w:rPr>
              <w:t>联系方式</w:t>
            </w:r>
            <w:r>
              <w:rPr>
                <w:rFonts w:ascii="仿宋" w:eastAsia="仿宋" w:hAnsi="仿宋" w:cs="仿宋" w:hint="eastAsia"/>
                <w:b/>
                <w:sz w:val="28"/>
                <w:szCs w:val="28"/>
              </w:rPr>
              <w:t>手机</w:t>
            </w:r>
          </w:p>
        </w:tc>
        <w:tc>
          <w:tcPr>
            <w:tcW w:w="1276" w:type="dxa"/>
          </w:tcPr>
          <w:p w:rsidR="0086560A" w:rsidRDefault="0086560A">
            <w:pPr>
              <w:spacing w:line="360" w:lineRule="auto"/>
              <w:jc w:val="center"/>
              <w:rPr>
                <w:rFonts w:ascii="仿宋" w:eastAsia="仿宋" w:hAnsi="仿宋" w:cs="仿宋"/>
                <w:b/>
                <w:sz w:val="28"/>
                <w:szCs w:val="28"/>
              </w:rPr>
            </w:pPr>
          </w:p>
        </w:tc>
        <w:tc>
          <w:tcPr>
            <w:tcW w:w="1701" w:type="dxa"/>
          </w:tcPr>
          <w:p w:rsidR="0086560A" w:rsidRDefault="004632F0">
            <w:pPr>
              <w:spacing w:line="360" w:lineRule="auto"/>
              <w:jc w:val="center"/>
              <w:rPr>
                <w:rFonts w:ascii="仿宋" w:eastAsia="仿宋" w:hAnsi="仿宋" w:cs="仿宋"/>
                <w:b/>
                <w:sz w:val="28"/>
                <w:szCs w:val="28"/>
              </w:rPr>
            </w:pPr>
            <w:r>
              <w:rPr>
                <w:rFonts w:ascii="仿宋" w:eastAsia="仿宋" w:hAnsi="仿宋" w:cs="仿宋"/>
                <w:b/>
                <w:sz w:val="28"/>
                <w:szCs w:val="28"/>
              </w:rPr>
              <w:t>身份证号码</w:t>
            </w:r>
          </w:p>
        </w:tc>
        <w:tc>
          <w:tcPr>
            <w:tcW w:w="1751" w:type="dxa"/>
          </w:tcPr>
          <w:p w:rsidR="0086560A" w:rsidRDefault="0086560A">
            <w:pPr>
              <w:spacing w:line="360" w:lineRule="auto"/>
              <w:jc w:val="center"/>
              <w:rPr>
                <w:rFonts w:ascii="仿宋" w:eastAsia="仿宋" w:hAnsi="仿宋" w:cs="仿宋"/>
                <w:b/>
                <w:sz w:val="28"/>
                <w:szCs w:val="28"/>
              </w:rPr>
            </w:pPr>
          </w:p>
        </w:tc>
      </w:tr>
      <w:tr w:rsidR="0086560A">
        <w:trPr>
          <w:trHeight w:val="2084"/>
        </w:trPr>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cs="仿宋" w:hint="eastAsia"/>
                <w:b/>
                <w:sz w:val="28"/>
                <w:szCs w:val="28"/>
              </w:rPr>
              <w:t>实践经历</w:t>
            </w:r>
          </w:p>
        </w:tc>
        <w:tc>
          <w:tcPr>
            <w:tcW w:w="7160" w:type="dxa"/>
            <w:gridSpan w:val="5"/>
          </w:tcPr>
          <w:p w:rsidR="0086560A" w:rsidRDefault="0086560A">
            <w:pPr>
              <w:spacing w:line="360" w:lineRule="auto"/>
              <w:jc w:val="center"/>
            </w:pPr>
          </w:p>
          <w:p w:rsidR="0086560A" w:rsidRDefault="0086560A">
            <w:pPr>
              <w:pStyle w:val="2"/>
              <w:outlineLvl w:val="1"/>
            </w:pPr>
          </w:p>
          <w:p w:rsidR="0086560A" w:rsidRDefault="0086560A"/>
          <w:p w:rsidR="0086560A" w:rsidRDefault="0086560A">
            <w:pPr>
              <w:pStyle w:val="2"/>
              <w:outlineLvl w:val="1"/>
            </w:pPr>
          </w:p>
          <w:p w:rsidR="0086560A" w:rsidRDefault="0086560A"/>
          <w:p w:rsidR="0086560A" w:rsidRDefault="0086560A">
            <w:pPr>
              <w:pStyle w:val="2"/>
              <w:outlineLvl w:val="1"/>
            </w:pPr>
          </w:p>
          <w:p w:rsidR="0086560A" w:rsidRDefault="0086560A"/>
          <w:p w:rsidR="0086560A" w:rsidRDefault="0086560A">
            <w:pPr>
              <w:pStyle w:val="2"/>
              <w:outlineLvl w:val="1"/>
            </w:pPr>
          </w:p>
          <w:p w:rsidR="0086560A" w:rsidRDefault="0086560A"/>
        </w:tc>
      </w:tr>
      <w:tr w:rsidR="0086560A">
        <w:trPr>
          <w:trHeight w:val="1175"/>
        </w:trPr>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cs="仿宋" w:hint="eastAsia"/>
                <w:b/>
                <w:sz w:val="28"/>
                <w:szCs w:val="28"/>
              </w:rPr>
              <w:t>获奖情况</w:t>
            </w:r>
          </w:p>
        </w:tc>
        <w:tc>
          <w:tcPr>
            <w:tcW w:w="7160" w:type="dxa"/>
            <w:gridSpan w:val="5"/>
          </w:tcPr>
          <w:p w:rsidR="0086560A" w:rsidRDefault="0086560A">
            <w:pPr>
              <w:spacing w:line="360" w:lineRule="auto"/>
              <w:jc w:val="center"/>
            </w:pPr>
          </w:p>
          <w:p w:rsidR="0086560A" w:rsidRDefault="0086560A">
            <w:pPr>
              <w:pStyle w:val="2"/>
              <w:outlineLvl w:val="1"/>
            </w:pPr>
          </w:p>
          <w:p w:rsidR="0086560A" w:rsidRDefault="0086560A"/>
          <w:p w:rsidR="0086560A" w:rsidRDefault="0086560A">
            <w:pPr>
              <w:pStyle w:val="2"/>
              <w:outlineLvl w:val="1"/>
            </w:pPr>
          </w:p>
          <w:p w:rsidR="0086560A" w:rsidRDefault="0086560A"/>
          <w:p w:rsidR="0086560A" w:rsidRDefault="0086560A">
            <w:pPr>
              <w:pStyle w:val="2"/>
              <w:outlineLvl w:val="1"/>
            </w:pPr>
          </w:p>
          <w:p w:rsidR="0086560A" w:rsidRDefault="0086560A">
            <w:pPr>
              <w:pStyle w:val="2"/>
              <w:ind w:left="0"/>
              <w:outlineLvl w:val="1"/>
            </w:pPr>
          </w:p>
        </w:tc>
      </w:tr>
      <w:tr w:rsidR="0086560A">
        <w:trPr>
          <w:trHeight w:val="1292"/>
        </w:trPr>
        <w:tc>
          <w:tcPr>
            <w:tcW w:w="1362" w:type="dxa"/>
          </w:tcPr>
          <w:p w:rsidR="0086560A" w:rsidRDefault="004632F0">
            <w:pPr>
              <w:spacing w:line="360" w:lineRule="auto"/>
              <w:jc w:val="center"/>
              <w:rPr>
                <w:rFonts w:ascii="仿宋" w:eastAsia="仿宋" w:hAnsi="仿宋" w:cs="仿宋"/>
                <w:b/>
                <w:sz w:val="28"/>
                <w:szCs w:val="28"/>
              </w:rPr>
            </w:pPr>
            <w:r>
              <w:rPr>
                <w:rFonts w:ascii="仿宋" w:eastAsia="仿宋" w:hAnsi="仿宋" w:cs="仿宋" w:hint="eastAsia"/>
                <w:b/>
                <w:sz w:val="28"/>
                <w:szCs w:val="28"/>
              </w:rPr>
              <w:t>对创业的思考</w:t>
            </w:r>
          </w:p>
        </w:tc>
        <w:tc>
          <w:tcPr>
            <w:tcW w:w="7160" w:type="dxa"/>
            <w:gridSpan w:val="5"/>
          </w:tcPr>
          <w:p w:rsidR="0086560A" w:rsidRDefault="0086560A">
            <w:pPr>
              <w:spacing w:line="360" w:lineRule="auto"/>
              <w:jc w:val="center"/>
            </w:pPr>
          </w:p>
          <w:p w:rsidR="0086560A" w:rsidRDefault="0086560A">
            <w:pPr>
              <w:pStyle w:val="2"/>
              <w:outlineLvl w:val="1"/>
            </w:pPr>
          </w:p>
          <w:p w:rsidR="0086560A" w:rsidRDefault="0086560A"/>
          <w:p w:rsidR="0086560A" w:rsidRDefault="0086560A">
            <w:pPr>
              <w:pStyle w:val="2"/>
              <w:outlineLvl w:val="1"/>
            </w:pPr>
          </w:p>
          <w:p w:rsidR="0086560A" w:rsidRDefault="0086560A"/>
          <w:p w:rsidR="0086560A" w:rsidRDefault="0086560A">
            <w:pPr>
              <w:pStyle w:val="2"/>
              <w:outlineLvl w:val="1"/>
            </w:pPr>
          </w:p>
          <w:p w:rsidR="0086560A" w:rsidRDefault="0086560A">
            <w:pPr>
              <w:pStyle w:val="2"/>
              <w:ind w:left="0"/>
              <w:outlineLvl w:val="1"/>
            </w:pPr>
          </w:p>
        </w:tc>
      </w:tr>
      <w:tr w:rsidR="0086560A">
        <w:tc>
          <w:tcPr>
            <w:tcW w:w="8522" w:type="dxa"/>
            <w:gridSpan w:val="6"/>
          </w:tcPr>
          <w:p w:rsidR="0086560A" w:rsidRDefault="004632F0">
            <w:pPr>
              <w:jc w:val="left"/>
              <w:rPr>
                <w:rFonts w:ascii="仿宋" w:eastAsia="仿宋" w:hAnsi="仿宋" w:cs="黑体"/>
                <w:kern w:val="0"/>
                <w:sz w:val="24"/>
              </w:rPr>
            </w:pPr>
            <w:r>
              <w:rPr>
                <w:rFonts w:ascii="仿宋" w:eastAsia="仿宋" w:hAnsi="仿宋" w:cs="黑体" w:hint="eastAsia"/>
                <w:kern w:val="0"/>
                <w:sz w:val="24"/>
              </w:rPr>
              <w:t>请于2020年1</w:t>
            </w:r>
            <w:r>
              <w:rPr>
                <w:rFonts w:ascii="仿宋" w:eastAsia="仿宋" w:hAnsi="仿宋" w:cs="黑体"/>
                <w:kern w:val="0"/>
                <w:sz w:val="24"/>
              </w:rPr>
              <w:t>2</w:t>
            </w:r>
            <w:r>
              <w:rPr>
                <w:rFonts w:ascii="仿宋" w:eastAsia="仿宋" w:hAnsi="仿宋" w:cs="黑体" w:hint="eastAsia"/>
                <w:kern w:val="0"/>
                <w:sz w:val="24"/>
              </w:rPr>
              <w:t>月</w:t>
            </w:r>
            <w:r>
              <w:rPr>
                <w:rFonts w:ascii="仿宋" w:eastAsia="仿宋" w:hAnsi="仿宋" w:cs="黑体"/>
                <w:kern w:val="0"/>
                <w:sz w:val="24"/>
              </w:rPr>
              <w:t>1</w:t>
            </w:r>
            <w:r>
              <w:rPr>
                <w:rFonts w:ascii="仿宋" w:eastAsia="仿宋" w:hAnsi="仿宋" w:cs="黑体" w:hint="eastAsia"/>
                <w:kern w:val="0"/>
                <w:sz w:val="24"/>
              </w:rPr>
              <w:t>日前</w:t>
            </w:r>
            <w:r>
              <w:rPr>
                <w:rFonts w:ascii="仿宋" w:eastAsia="仿宋" w:hAnsi="仿宋" w:cs="黑体"/>
                <w:kern w:val="0"/>
                <w:sz w:val="24"/>
              </w:rPr>
              <w:t>将</w:t>
            </w:r>
            <w:r>
              <w:rPr>
                <w:rFonts w:ascii="仿宋" w:eastAsia="仿宋" w:hAnsi="仿宋" w:cs="黑体" w:hint="eastAsia"/>
                <w:kern w:val="0"/>
                <w:sz w:val="24"/>
              </w:rPr>
              <w:t>报名表发送至吕海业邮箱</w:t>
            </w:r>
            <w:r>
              <w:rPr>
                <w:rFonts w:ascii="仿宋" w:eastAsia="仿宋" w:hAnsi="仿宋" w:cs="黑体"/>
                <w:kern w:val="0"/>
                <w:sz w:val="24"/>
              </w:rPr>
              <w:t>：</w:t>
            </w:r>
            <w:r>
              <w:rPr>
                <w:rFonts w:ascii="仿宋" w:eastAsia="仿宋" w:hAnsi="仿宋" w:cs="黑体" w:hint="eastAsia"/>
                <w:kern w:val="0"/>
                <w:sz w:val="24"/>
              </w:rPr>
              <w:t>838290833@qq.com，</w:t>
            </w:r>
          </w:p>
          <w:p w:rsidR="0086560A" w:rsidRDefault="004632F0">
            <w:pPr>
              <w:spacing w:line="360" w:lineRule="auto"/>
              <w:jc w:val="left"/>
              <w:rPr>
                <w:rFonts w:ascii="仿宋" w:eastAsia="仿宋" w:hAnsi="仿宋" w:cs="仿宋"/>
                <w:b/>
                <w:sz w:val="24"/>
              </w:rPr>
            </w:pPr>
            <w:r>
              <w:rPr>
                <w:rFonts w:ascii="仿宋" w:eastAsia="仿宋" w:hAnsi="仿宋" w:cs="黑体" w:hint="eastAsia"/>
                <w:kern w:val="0"/>
                <w:sz w:val="24"/>
              </w:rPr>
              <w:t>如有</w:t>
            </w:r>
            <w:r>
              <w:rPr>
                <w:rFonts w:ascii="仿宋" w:eastAsia="仿宋" w:hAnsi="仿宋" w:cs="黑体"/>
                <w:kern w:val="0"/>
                <w:sz w:val="24"/>
              </w:rPr>
              <w:t>关于</w:t>
            </w:r>
            <w:r>
              <w:rPr>
                <w:rFonts w:ascii="仿宋" w:eastAsia="仿宋" w:hAnsi="仿宋" w:cs="黑体" w:hint="eastAsia"/>
                <w:kern w:val="0"/>
                <w:sz w:val="24"/>
              </w:rPr>
              <w:t>本</w:t>
            </w:r>
            <w:r>
              <w:rPr>
                <w:rFonts w:ascii="仿宋" w:eastAsia="仿宋" w:hAnsi="仿宋" w:cs="黑体"/>
                <w:kern w:val="0"/>
                <w:sz w:val="24"/>
              </w:rPr>
              <w:t>课程或报名的任何疑问，可</w:t>
            </w:r>
            <w:r>
              <w:rPr>
                <w:rFonts w:ascii="仿宋" w:eastAsia="仿宋" w:hAnsi="仿宋" w:cs="黑体" w:hint="eastAsia"/>
                <w:kern w:val="0"/>
                <w:sz w:val="24"/>
              </w:rPr>
              <w:t>致电</w:t>
            </w:r>
            <w:r>
              <w:rPr>
                <w:rFonts w:ascii="仿宋" w:eastAsia="仿宋" w:hAnsi="仿宋" w:cs="黑体"/>
                <w:kern w:val="0"/>
                <w:sz w:val="24"/>
              </w:rPr>
              <w:t>或加微信：</w:t>
            </w:r>
            <w:r>
              <w:rPr>
                <w:rFonts w:ascii="仿宋" w:eastAsia="仿宋" w:hAnsi="仿宋" w:cs="黑体" w:hint="eastAsia"/>
                <w:kern w:val="0"/>
                <w:sz w:val="24"/>
              </w:rPr>
              <w:t>18813367341（微信</w:t>
            </w:r>
            <w:r>
              <w:rPr>
                <w:rFonts w:ascii="仿宋" w:eastAsia="仿宋" w:hAnsi="仿宋" w:cs="黑体"/>
                <w:kern w:val="0"/>
                <w:sz w:val="24"/>
              </w:rPr>
              <w:t>同号</w:t>
            </w:r>
            <w:r>
              <w:rPr>
                <w:rFonts w:ascii="仿宋" w:eastAsia="仿宋" w:hAnsi="仿宋" w:cs="黑体" w:hint="eastAsia"/>
                <w:kern w:val="0"/>
                <w:sz w:val="24"/>
              </w:rPr>
              <w:t>）</w:t>
            </w:r>
          </w:p>
        </w:tc>
      </w:tr>
    </w:tbl>
    <w:p w:rsidR="0086560A" w:rsidRDefault="0086560A" w:rsidP="00177D01">
      <w:pPr>
        <w:spacing w:line="360" w:lineRule="auto"/>
        <w:jc w:val="left"/>
        <w:rPr>
          <w:rFonts w:ascii="仿宋" w:eastAsia="仿宋" w:hAnsi="仿宋" w:cs="黑体"/>
          <w:kern w:val="0"/>
          <w:sz w:val="24"/>
        </w:rPr>
      </w:pPr>
      <w:bookmarkStart w:id="0" w:name="_GoBack"/>
      <w:bookmarkEnd w:id="0"/>
    </w:p>
    <w:sectPr w:rsidR="0086560A">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E96" w:rsidRDefault="00BE5E96">
      <w:r>
        <w:separator/>
      </w:r>
    </w:p>
  </w:endnote>
  <w:endnote w:type="continuationSeparator" w:id="0">
    <w:p w:rsidR="00BE5E96" w:rsidRDefault="00BE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小标宋简体">
    <w:charset w:val="86"/>
    <w:family w:val="auto"/>
    <w:pitch w:val="variable"/>
    <w:sig w:usb0="00000001" w:usb1="080E0000" w:usb2="0000001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仿宋_GB2312">
    <w:altName w:val="仿宋"/>
    <w:charset w:val="86"/>
    <w:family w:val="modern"/>
    <w:pitch w:val="default"/>
    <w:sig w:usb0="00000001" w:usb1="080E0000" w:usb2="00000000" w:usb3="00000000" w:csb0="0004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60A" w:rsidRDefault="004632F0">
    <w:pPr>
      <w:pStyle w:val="a5"/>
      <w:jc w:val="center"/>
    </w:pPr>
    <w:r>
      <w:fldChar w:fldCharType="begin"/>
    </w:r>
    <w:r>
      <w:instrText>PAGE   \* MERGEFORMAT</w:instrText>
    </w:r>
    <w:r>
      <w:fldChar w:fldCharType="separate"/>
    </w:r>
    <w:r w:rsidR="00177D01" w:rsidRPr="00177D01">
      <w:rPr>
        <w:noProof/>
        <w:lang w:val="zh-CN"/>
      </w:rPr>
      <w:t>15</w:t>
    </w:r>
    <w:r>
      <w:fldChar w:fldCharType="end"/>
    </w:r>
  </w:p>
  <w:p w:rsidR="0086560A" w:rsidRDefault="0086560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E96" w:rsidRDefault="00BE5E96">
      <w:r>
        <w:separator/>
      </w:r>
    </w:p>
  </w:footnote>
  <w:footnote w:type="continuationSeparator" w:id="0">
    <w:p w:rsidR="00BE5E96" w:rsidRDefault="00BE5E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15:restartNumberingAfterBreak="0">
    <w:nsid w:val="76BC4F9A"/>
    <w:multiLevelType w:val="multilevel"/>
    <w:tmpl w:val="76BC4F9A"/>
    <w:lvl w:ilvl="0">
      <w:start w:val="1"/>
      <w:numFmt w:val="bullet"/>
      <w:lvlText w:val=""/>
      <w:lvlPicBulletId w:val="0"/>
      <w:lvlJc w:val="left"/>
      <w:pPr>
        <w:ind w:left="420" w:hanging="420"/>
      </w:pPr>
      <w:rPr>
        <w:rFonts w:ascii="Wingdings" w:hAnsi="Wingdings" w:hint="default"/>
        <w:sz w:val="32"/>
        <w:szCs w:val="3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769C3"/>
    <w:rsid w:val="00086EF7"/>
    <w:rsid w:val="0012251E"/>
    <w:rsid w:val="00172A27"/>
    <w:rsid w:val="00177D01"/>
    <w:rsid w:val="001C0258"/>
    <w:rsid w:val="001C6E43"/>
    <w:rsid w:val="0023218E"/>
    <w:rsid w:val="00247A26"/>
    <w:rsid w:val="002C2FCE"/>
    <w:rsid w:val="002F32A7"/>
    <w:rsid w:val="00345052"/>
    <w:rsid w:val="00357747"/>
    <w:rsid w:val="003946D4"/>
    <w:rsid w:val="00395E6B"/>
    <w:rsid w:val="003A1214"/>
    <w:rsid w:val="00453189"/>
    <w:rsid w:val="004632F0"/>
    <w:rsid w:val="004D5DA7"/>
    <w:rsid w:val="0058270C"/>
    <w:rsid w:val="005856B8"/>
    <w:rsid w:val="006254BD"/>
    <w:rsid w:val="007A3A7F"/>
    <w:rsid w:val="007D7DC6"/>
    <w:rsid w:val="00837DB3"/>
    <w:rsid w:val="008567C7"/>
    <w:rsid w:val="0086560A"/>
    <w:rsid w:val="008B3F10"/>
    <w:rsid w:val="008D567C"/>
    <w:rsid w:val="00A555C5"/>
    <w:rsid w:val="00A74991"/>
    <w:rsid w:val="00A831A7"/>
    <w:rsid w:val="00AD757D"/>
    <w:rsid w:val="00AE6902"/>
    <w:rsid w:val="00B27330"/>
    <w:rsid w:val="00B5050E"/>
    <w:rsid w:val="00B637E2"/>
    <w:rsid w:val="00B87571"/>
    <w:rsid w:val="00BE5E96"/>
    <w:rsid w:val="00C62929"/>
    <w:rsid w:val="00C83067"/>
    <w:rsid w:val="00CA0766"/>
    <w:rsid w:val="00CD6308"/>
    <w:rsid w:val="00CF4753"/>
    <w:rsid w:val="00D361EC"/>
    <w:rsid w:val="00D55A13"/>
    <w:rsid w:val="00DB0960"/>
    <w:rsid w:val="00DB3911"/>
    <w:rsid w:val="00DC06F7"/>
    <w:rsid w:val="00DE5077"/>
    <w:rsid w:val="00E56E0E"/>
    <w:rsid w:val="00EE6709"/>
    <w:rsid w:val="00EF2973"/>
    <w:rsid w:val="00F74A1D"/>
    <w:rsid w:val="00FB3857"/>
    <w:rsid w:val="01DE0E40"/>
    <w:rsid w:val="06FC68EF"/>
    <w:rsid w:val="105066E3"/>
    <w:rsid w:val="191052D7"/>
    <w:rsid w:val="1DD322F7"/>
    <w:rsid w:val="1EB90D09"/>
    <w:rsid w:val="1ECA48DB"/>
    <w:rsid w:val="21812A3E"/>
    <w:rsid w:val="22A43D93"/>
    <w:rsid w:val="22FD0DA2"/>
    <w:rsid w:val="23DF7F17"/>
    <w:rsid w:val="3F3F75A7"/>
    <w:rsid w:val="43CA38DB"/>
    <w:rsid w:val="503E23DB"/>
    <w:rsid w:val="55B33DD1"/>
    <w:rsid w:val="5A2D52F6"/>
    <w:rsid w:val="5B8044E7"/>
    <w:rsid w:val="66B06EB5"/>
    <w:rsid w:val="695740F3"/>
    <w:rsid w:val="69CC66D8"/>
    <w:rsid w:val="6BF372EA"/>
    <w:rsid w:val="6C680297"/>
    <w:rsid w:val="75DF72DF"/>
    <w:rsid w:val="7B3C7472"/>
    <w:rsid w:val="7E9D3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887E6ED"/>
  <w15:docId w15:val="{FDE2D531-01EE-4500-8577-30DEC56D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unhideWhenUsed/>
    <w:qFormat/>
    <w:pPr>
      <w:ind w:left="110"/>
      <w:outlineLvl w:val="1"/>
    </w:pPr>
    <w:rPr>
      <w:rFonts w:ascii="宋体" w:hAnsi="宋体" w:cs="宋体"/>
      <w:b/>
      <w:bCs/>
      <w:szCs w:val="21"/>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563C1" w:themeColor="hyperlink"/>
      <w:u w:val="single"/>
    </w:rPr>
  </w:style>
  <w:style w:type="character" w:customStyle="1" w:styleId="20">
    <w:name w:val="标题 2 字符"/>
    <w:basedOn w:val="a0"/>
    <w:link w:val="2"/>
    <w:qFormat/>
    <w:rPr>
      <w:rFonts w:ascii="宋体" w:hAnsi="宋体" w:cs="宋体"/>
      <w:b/>
      <w:bCs/>
      <w:szCs w:val="21"/>
      <w:lang w:val="zh-CN" w:bidi="zh-CN"/>
    </w:rPr>
  </w:style>
  <w:style w:type="character" w:customStyle="1" w:styleId="a6">
    <w:name w:val="页脚 字符"/>
    <w:basedOn w:val="a0"/>
    <w:link w:val="a5"/>
    <w:uiPriority w:val="99"/>
    <w:qFormat/>
    <w:rPr>
      <w:sz w:val="18"/>
      <w:szCs w:val="18"/>
    </w:rPr>
  </w:style>
  <w:style w:type="character" w:customStyle="1" w:styleId="a8">
    <w:name w:val="页眉 字符"/>
    <w:basedOn w:val="a0"/>
    <w:link w:val="a7"/>
    <w:uiPriority w:val="99"/>
    <w:qFormat/>
    <w:rPr>
      <w:kern w:val="2"/>
      <w:sz w:val="18"/>
      <w:szCs w:val="18"/>
    </w:rPr>
  </w:style>
  <w:style w:type="character" w:customStyle="1" w:styleId="a4">
    <w:name w:val="批注框文本 字符"/>
    <w:basedOn w:val="a0"/>
    <w:link w:val="a3"/>
    <w:uiPriority w:val="99"/>
    <w:semiHidden/>
    <w:qFormat/>
    <w:rPr>
      <w:kern w:val="2"/>
      <w:sz w:val="18"/>
      <w:szCs w:val="18"/>
    </w:rPr>
  </w:style>
  <w:style w:type="paragraph" w:styleId="ab">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552</Words>
  <Characters>3147</Characters>
  <Application>Microsoft Office Word</Application>
  <DocSecurity>0</DocSecurity>
  <Lines>26</Lines>
  <Paragraphs>7</Paragraphs>
  <ScaleCrop>false</ScaleCrop>
  <Company>P R C</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唐红瑞</cp:lastModifiedBy>
  <cp:revision>4</cp:revision>
  <cp:lastPrinted>2020-10-16T14:59:00Z</cp:lastPrinted>
  <dcterms:created xsi:type="dcterms:W3CDTF">2020-11-17T01:56:00Z</dcterms:created>
  <dcterms:modified xsi:type="dcterms:W3CDTF">2020-11-17T02:03:00Z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